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8BC" w:rsidRPr="00256F99" w:rsidRDefault="00024495" w:rsidP="00256F99">
      <w:pPr>
        <w:shd w:val="clear" w:color="auto" w:fill="FFFFFF"/>
        <w:textAlignment w:val="baseline"/>
        <w:outlineLvl w:val="1"/>
        <w:rPr>
          <w:rFonts w:asciiTheme="majorHAnsi" w:eastAsia="Times New Roman" w:hAnsiTheme="majorHAnsi" w:cstheme="majorHAnsi"/>
          <w:bCs/>
          <w:color w:val="21242C"/>
          <w:sz w:val="48"/>
          <w:szCs w:val="48"/>
        </w:rPr>
      </w:pPr>
      <w:r>
        <w:rPr>
          <w:rFonts w:asciiTheme="majorHAnsi" w:eastAsia="Times New Roman" w:hAnsiTheme="majorHAnsi" w:cstheme="majorHAnsi"/>
          <w:bCs/>
          <w:color w:val="21242C"/>
          <w:sz w:val="48"/>
          <w:szCs w:val="48"/>
        </w:rPr>
        <w:t>Heredity, DNA and Mutations</w:t>
      </w:r>
    </w:p>
    <w:p w:rsidR="00256F99" w:rsidRDefault="00256F99" w:rsidP="00256F99">
      <w:pPr>
        <w:shd w:val="clear" w:color="auto" w:fill="FFFFFF"/>
        <w:textAlignment w:val="baseline"/>
        <w:rPr>
          <w:rFonts w:asciiTheme="majorHAnsi" w:eastAsia="Times New Roman" w:hAnsiTheme="majorHAnsi" w:cstheme="majorHAnsi"/>
          <w:color w:val="21242C"/>
        </w:rPr>
      </w:pPr>
    </w:p>
    <w:p w:rsidR="00024495" w:rsidRDefault="00024495" w:rsidP="00256F99">
      <w:pPr>
        <w:shd w:val="clear" w:color="auto" w:fill="FFFFFF"/>
        <w:textAlignment w:val="baseline"/>
        <w:rPr>
          <w:rFonts w:asciiTheme="majorHAnsi" w:eastAsia="Times New Roman" w:hAnsiTheme="majorHAnsi" w:cstheme="majorHAnsi"/>
          <w:color w:val="21242C"/>
        </w:rPr>
      </w:pPr>
      <w:r w:rsidRPr="00024495">
        <w:rPr>
          <w:rFonts w:asciiTheme="majorHAnsi" w:eastAsia="Times New Roman" w:hAnsiTheme="majorHAnsi" w:cstheme="majorHAnsi"/>
          <w:color w:val="21242C"/>
          <w:sz w:val="36"/>
          <w:szCs w:val="36"/>
        </w:rPr>
        <w:t>Heredity</w:t>
      </w:r>
    </w:p>
    <w:p w:rsidR="007941A1" w:rsidRDefault="007941A1" w:rsidP="007941A1">
      <w:pPr>
        <w:shd w:val="clear" w:color="auto" w:fill="FFFFFF"/>
        <w:textAlignment w:val="baseline"/>
        <w:rPr>
          <w:rFonts w:asciiTheme="majorHAnsi" w:eastAsia="Times New Roman" w:hAnsiTheme="majorHAnsi" w:cstheme="majorHAnsi"/>
          <w:color w:val="21242C"/>
        </w:rPr>
      </w:pPr>
    </w:p>
    <w:p w:rsidR="007941A1" w:rsidRDefault="007941A1" w:rsidP="007941A1">
      <w:pPr>
        <w:shd w:val="clear" w:color="auto" w:fill="FFFFFF"/>
        <w:jc w:val="center"/>
        <w:textAlignment w:val="baseline"/>
        <w:rPr>
          <w:rFonts w:ascii="Lucida Calligraphy" w:eastAsia="Times New Roman" w:hAnsi="Lucida Calligraphy" w:cstheme="majorHAnsi"/>
          <w:color w:val="21242C"/>
          <w:sz w:val="32"/>
          <w:szCs w:val="32"/>
        </w:rPr>
      </w:pPr>
      <w:r w:rsidRPr="00024495">
        <w:rPr>
          <w:rFonts w:ascii="Lucida Calligraphy" w:eastAsia="Times New Roman" w:hAnsi="Lucida Calligraphy" w:cstheme="majorHAnsi"/>
          <w:color w:val="21242C"/>
          <w:sz w:val="32"/>
          <w:szCs w:val="32"/>
        </w:rPr>
        <w:t xml:space="preserve">“a recessive allele affects the phenotype </w:t>
      </w:r>
    </w:p>
    <w:p w:rsidR="007941A1" w:rsidRPr="00024495" w:rsidRDefault="007941A1" w:rsidP="007941A1">
      <w:pPr>
        <w:shd w:val="clear" w:color="auto" w:fill="FFFFFF"/>
        <w:jc w:val="center"/>
        <w:textAlignment w:val="baseline"/>
        <w:rPr>
          <w:rFonts w:ascii="Lucida Calligraphy" w:eastAsia="Times New Roman" w:hAnsi="Lucida Calligraphy" w:cstheme="majorHAnsi"/>
          <w:color w:val="21242C"/>
          <w:sz w:val="32"/>
          <w:szCs w:val="32"/>
        </w:rPr>
      </w:pPr>
      <w:r w:rsidRPr="00024495">
        <w:rPr>
          <w:rFonts w:ascii="Lucida Calligraphy" w:eastAsia="Times New Roman" w:hAnsi="Lucida Calligraphy" w:cstheme="majorHAnsi"/>
          <w:color w:val="21242C"/>
          <w:sz w:val="32"/>
          <w:szCs w:val="32"/>
        </w:rPr>
        <w:t>only if the genotype is homozygous”</w:t>
      </w:r>
    </w:p>
    <w:p w:rsidR="007941A1" w:rsidRDefault="007941A1" w:rsidP="00256F99">
      <w:pPr>
        <w:shd w:val="clear" w:color="auto" w:fill="FFFFFF"/>
        <w:textAlignment w:val="baseline"/>
        <w:rPr>
          <w:rFonts w:asciiTheme="majorHAnsi" w:eastAsia="Times New Roman" w:hAnsiTheme="majorHAnsi" w:cstheme="majorHAnsi"/>
          <w:color w:val="21242C"/>
        </w:rPr>
      </w:pPr>
    </w:p>
    <w:p w:rsidR="003F57EE" w:rsidRDefault="003F57EE"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Heredity is the study of how traits, or characteristics, can be passed on from generation to generation. By studying this</w:t>
      </w:r>
      <w:r w:rsidR="00F454EE">
        <w:rPr>
          <w:rFonts w:asciiTheme="majorHAnsi" w:eastAsia="Times New Roman" w:hAnsiTheme="majorHAnsi" w:cstheme="majorHAnsi"/>
          <w:color w:val="21242C"/>
        </w:rPr>
        <w:t>,</w:t>
      </w:r>
      <w:r>
        <w:rPr>
          <w:rFonts w:asciiTheme="majorHAnsi" w:eastAsia="Times New Roman" w:hAnsiTheme="majorHAnsi" w:cstheme="majorHAnsi"/>
          <w:color w:val="21242C"/>
        </w:rPr>
        <w:t xml:space="preserve"> scientists learn how </w:t>
      </w:r>
      <w:r w:rsidR="00F454EE">
        <w:rPr>
          <w:rFonts w:asciiTheme="majorHAnsi" w:eastAsia="Times New Roman" w:hAnsiTheme="majorHAnsi" w:cstheme="majorHAnsi"/>
          <w:color w:val="21242C"/>
        </w:rPr>
        <w:t xml:space="preserve">to fight disease, how to increase crop productivity, how </w:t>
      </w:r>
      <w:r>
        <w:rPr>
          <w:rFonts w:asciiTheme="majorHAnsi" w:eastAsia="Times New Roman" w:hAnsiTheme="majorHAnsi" w:cstheme="majorHAnsi"/>
          <w:color w:val="21242C"/>
        </w:rPr>
        <w:t xml:space="preserve">natural selection works, </w:t>
      </w:r>
      <w:r w:rsidR="00F454EE">
        <w:rPr>
          <w:rFonts w:asciiTheme="majorHAnsi" w:eastAsia="Times New Roman" w:hAnsiTheme="majorHAnsi" w:cstheme="majorHAnsi"/>
          <w:color w:val="21242C"/>
        </w:rPr>
        <w:t xml:space="preserve">how to treat and prevent genetic disorders </w:t>
      </w:r>
      <w:r>
        <w:rPr>
          <w:rFonts w:asciiTheme="majorHAnsi" w:eastAsia="Times New Roman" w:hAnsiTheme="majorHAnsi" w:cstheme="majorHAnsi"/>
          <w:color w:val="21242C"/>
        </w:rPr>
        <w:t>and many other important questions</w:t>
      </w:r>
      <w:r w:rsidR="00F454EE">
        <w:rPr>
          <w:rFonts w:asciiTheme="majorHAnsi" w:eastAsia="Times New Roman" w:hAnsiTheme="majorHAnsi" w:cstheme="majorHAnsi"/>
          <w:color w:val="21242C"/>
        </w:rPr>
        <w:t>,</w:t>
      </w:r>
      <w:r>
        <w:rPr>
          <w:rFonts w:asciiTheme="majorHAnsi" w:eastAsia="Times New Roman" w:hAnsiTheme="majorHAnsi" w:cstheme="majorHAnsi"/>
          <w:color w:val="21242C"/>
        </w:rPr>
        <w:t xml:space="preserve"> including questions about the very origins of life. </w:t>
      </w:r>
    </w:p>
    <w:p w:rsidR="003F57EE" w:rsidRDefault="003F57EE" w:rsidP="00256F99">
      <w:pPr>
        <w:shd w:val="clear" w:color="auto" w:fill="FFFFFF"/>
        <w:textAlignment w:val="baseline"/>
        <w:rPr>
          <w:rFonts w:asciiTheme="majorHAnsi" w:eastAsia="Times New Roman" w:hAnsiTheme="majorHAnsi" w:cstheme="majorHAnsi"/>
          <w:color w:val="21242C"/>
        </w:rPr>
      </w:pPr>
    </w:p>
    <w:p w:rsidR="00024495" w:rsidRDefault="003F57EE"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By the end of this first unit you should have developed a basic understanding of </w:t>
      </w:r>
      <w:r w:rsidR="00024495">
        <w:rPr>
          <w:rFonts w:asciiTheme="majorHAnsi" w:eastAsia="Times New Roman" w:hAnsiTheme="majorHAnsi" w:cstheme="majorHAnsi"/>
          <w:color w:val="21242C"/>
        </w:rPr>
        <w:t xml:space="preserve">inheritance and a basic command of some of the technical language involved. </w:t>
      </w:r>
      <w:r w:rsidR="00CF1865">
        <w:rPr>
          <w:rFonts w:asciiTheme="majorHAnsi" w:eastAsia="Times New Roman" w:hAnsiTheme="majorHAnsi" w:cstheme="majorHAnsi"/>
          <w:color w:val="21242C"/>
        </w:rPr>
        <w:t>More concisely, you should have a clear understanding of the meaning of the statement at the top of the page.</w:t>
      </w:r>
    </w:p>
    <w:p w:rsidR="003F57EE" w:rsidRDefault="003F57EE" w:rsidP="00256F99">
      <w:pPr>
        <w:shd w:val="clear" w:color="auto" w:fill="FFFFFF"/>
        <w:textAlignment w:val="baseline"/>
        <w:rPr>
          <w:rFonts w:asciiTheme="majorHAnsi" w:eastAsia="Times New Roman" w:hAnsiTheme="majorHAnsi" w:cstheme="majorHAnsi"/>
          <w:color w:val="21242C"/>
        </w:rPr>
      </w:pPr>
    </w:p>
    <w:p w:rsidR="003F57EE" w:rsidRPr="00CF1865" w:rsidRDefault="00CF1865" w:rsidP="00256F99">
      <w:pPr>
        <w:shd w:val="clear" w:color="auto" w:fill="FFFFFF"/>
        <w:textAlignment w:val="baseline"/>
        <w:rPr>
          <w:rFonts w:asciiTheme="majorHAnsi" w:eastAsia="Times New Roman" w:hAnsiTheme="majorHAnsi" w:cstheme="majorHAnsi"/>
          <w:color w:val="21242C"/>
          <w:sz w:val="36"/>
          <w:szCs w:val="36"/>
        </w:rPr>
      </w:pPr>
      <w:r>
        <w:rPr>
          <w:rFonts w:asciiTheme="majorHAnsi" w:eastAsia="Times New Roman" w:hAnsiTheme="majorHAnsi" w:cstheme="majorHAnsi"/>
          <w:color w:val="21242C"/>
          <w:sz w:val="36"/>
          <w:szCs w:val="36"/>
        </w:rPr>
        <w:t>Mendelian Genetics</w:t>
      </w:r>
    </w:p>
    <w:p w:rsidR="00CF1865" w:rsidRDefault="00CF1865" w:rsidP="00256F99">
      <w:pPr>
        <w:shd w:val="clear" w:color="auto" w:fill="FFFFFF"/>
        <w:textAlignment w:val="baseline"/>
        <w:rPr>
          <w:rFonts w:asciiTheme="majorHAnsi" w:eastAsia="Times New Roman" w:hAnsiTheme="majorHAnsi" w:cstheme="majorHAnsi"/>
          <w:color w:val="21242C"/>
        </w:rPr>
      </w:pPr>
    </w:p>
    <w:p w:rsidR="001558BC" w:rsidRDefault="00024495"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You </w:t>
      </w:r>
      <w:r w:rsidR="001558BC" w:rsidRPr="00256F99">
        <w:rPr>
          <w:rFonts w:asciiTheme="majorHAnsi" w:eastAsia="Times New Roman" w:hAnsiTheme="majorHAnsi" w:cstheme="majorHAnsi"/>
          <w:color w:val="21242C"/>
        </w:rPr>
        <w:t xml:space="preserve">have </w:t>
      </w:r>
      <w:r>
        <w:rPr>
          <w:rFonts w:asciiTheme="majorHAnsi" w:eastAsia="Times New Roman" w:hAnsiTheme="majorHAnsi" w:cstheme="majorHAnsi"/>
          <w:color w:val="21242C"/>
        </w:rPr>
        <w:t xml:space="preserve">most likely </w:t>
      </w:r>
      <w:r w:rsidR="001558BC" w:rsidRPr="00256F99">
        <w:rPr>
          <w:rFonts w:asciiTheme="majorHAnsi" w:eastAsia="Times New Roman" w:hAnsiTheme="majorHAnsi" w:cstheme="majorHAnsi"/>
          <w:color w:val="21242C"/>
        </w:rPr>
        <w:t xml:space="preserve">noticed that many </w:t>
      </w:r>
      <w:r w:rsidR="001558BC" w:rsidRPr="00256F99">
        <w:rPr>
          <w:rFonts w:asciiTheme="majorHAnsi" w:eastAsia="Times New Roman" w:hAnsiTheme="majorHAnsi" w:cstheme="majorHAnsi"/>
          <w:i/>
          <w:color w:val="21242C"/>
        </w:rPr>
        <w:t>traits</w:t>
      </w:r>
      <w:r w:rsidR="001558BC" w:rsidRPr="00256F99">
        <w:rPr>
          <w:rFonts w:asciiTheme="majorHAnsi" w:eastAsia="Times New Roman" w:hAnsiTheme="majorHAnsi" w:cstheme="majorHAnsi"/>
          <w:color w:val="21242C"/>
        </w:rPr>
        <w:t xml:space="preserve"> run in families. For instance, members of a family may share similar facial features</w:t>
      </w:r>
      <w:r>
        <w:rPr>
          <w:rFonts w:asciiTheme="majorHAnsi" w:eastAsia="Times New Roman" w:hAnsiTheme="majorHAnsi" w:cstheme="majorHAnsi"/>
          <w:color w:val="21242C"/>
        </w:rPr>
        <w:t xml:space="preserve"> (like the noses on Mike Ilitch and his son, Ron)</w:t>
      </w:r>
      <w:r w:rsidR="001558BC" w:rsidRPr="00256F99">
        <w:rPr>
          <w:rFonts w:asciiTheme="majorHAnsi" w:eastAsia="Times New Roman" w:hAnsiTheme="majorHAnsi" w:cstheme="majorHAnsi"/>
          <w:color w:val="21242C"/>
        </w:rPr>
        <w:t xml:space="preserve">, hair color (like the brother and sister below), or a predisposition to health problems such as diabetes. Characteristics that </w:t>
      </w:r>
      <w:proofErr w:type="gramStart"/>
      <w:r w:rsidR="001558BC" w:rsidRPr="00256F99">
        <w:rPr>
          <w:rFonts w:asciiTheme="majorHAnsi" w:eastAsia="Times New Roman" w:hAnsiTheme="majorHAnsi" w:cstheme="majorHAnsi"/>
          <w:color w:val="21242C"/>
        </w:rPr>
        <w:t>run in</w:t>
      </w:r>
      <w:proofErr w:type="gramEnd"/>
      <w:r w:rsidR="001558BC" w:rsidRPr="00256F99">
        <w:rPr>
          <w:rFonts w:asciiTheme="majorHAnsi" w:eastAsia="Times New Roman" w:hAnsiTheme="majorHAnsi" w:cstheme="majorHAnsi"/>
          <w:color w:val="21242C"/>
        </w:rPr>
        <w:t xml:space="preserve"> families often have a </w:t>
      </w:r>
      <w:r w:rsidR="001558BC" w:rsidRPr="00256F99">
        <w:rPr>
          <w:rFonts w:asciiTheme="majorHAnsi" w:eastAsia="Times New Roman" w:hAnsiTheme="majorHAnsi" w:cstheme="majorHAnsi"/>
          <w:b/>
          <w:bCs/>
          <w:color w:val="21242C"/>
          <w:bdr w:val="none" w:sz="0" w:space="0" w:color="auto" w:frame="1"/>
        </w:rPr>
        <w:t>genetic basis</w:t>
      </w:r>
      <w:r w:rsidR="001558BC" w:rsidRPr="00256F99">
        <w:rPr>
          <w:rFonts w:asciiTheme="majorHAnsi" w:eastAsia="Times New Roman" w:hAnsiTheme="majorHAnsi" w:cstheme="majorHAnsi"/>
          <w:color w:val="21242C"/>
        </w:rPr>
        <w:t>, meaning that they depend on genetic information a person inherits from his or her parents.</w:t>
      </w:r>
    </w:p>
    <w:p w:rsidR="00256F99" w:rsidRPr="00256F99" w:rsidRDefault="00256F99" w:rsidP="00256F99">
      <w:pPr>
        <w:shd w:val="clear" w:color="auto" w:fill="FFFFFF"/>
        <w:textAlignment w:val="baseline"/>
        <w:rPr>
          <w:rFonts w:asciiTheme="majorHAnsi" w:eastAsia="Times New Roman" w:hAnsiTheme="majorHAnsi" w:cstheme="majorHAnsi"/>
          <w:color w:val="21242C"/>
        </w:rPr>
      </w:pPr>
    </w:p>
    <w:p w:rsidR="001558BC" w:rsidRPr="00256F99" w:rsidRDefault="00CF1865" w:rsidP="00256F99">
      <w:pPr>
        <w:shd w:val="clear" w:color="auto" w:fill="FFFFFF"/>
        <w:jc w:val="center"/>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noProof/>
          <w:color w:val="21242C"/>
        </w:rPr>
        <w:drawing>
          <wp:anchor distT="0" distB="0" distL="114300" distR="114300" simplePos="0" relativeHeight="251658240" behindDoc="0" locked="0" layoutInCell="1" allowOverlap="1">
            <wp:simplePos x="0" y="0"/>
            <wp:positionH relativeFrom="column">
              <wp:posOffset>3532239</wp:posOffset>
            </wp:positionH>
            <wp:positionV relativeFrom="paragraph">
              <wp:posOffset>41746</wp:posOffset>
            </wp:positionV>
            <wp:extent cx="2853813" cy="2998028"/>
            <wp:effectExtent l="0" t="0" r="0" b="0"/>
            <wp:wrapNone/>
            <wp:docPr id="6" name="Picture 6" descr="Image of a brother and sister who both have distinctive reddish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brother and sister who both have distinctive reddish h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9491" cy="300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F99">
        <w:rPr>
          <w:rFonts w:asciiTheme="majorHAnsi" w:eastAsia="Times New Roman" w:hAnsiTheme="majorHAnsi" w:cstheme="majorHAnsi"/>
          <w:noProof/>
          <w:color w:val="21242C"/>
        </w:rPr>
        <w:drawing>
          <wp:anchor distT="0" distB="0" distL="114300" distR="114300" simplePos="0" relativeHeight="251659264" behindDoc="0" locked="0" layoutInCell="1" allowOverlap="1">
            <wp:simplePos x="0" y="0"/>
            <wp:positionH relativeFrom="column">
              <wp:posOffset>0</wp:posOffset>
            </wp:positionH>
            <wp:positionV relativeFrom="paragraph">
              <wp:posOffset>4875</wp:posOffset>
            </wp:positionV>
            <wp:extent cx="3716594" cy="3045387"/>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itch Heredity.jpg"/>
                    <pic:cNvPicPr/>
                  </pic:nvPicPr>
                  <pic:blipFill>
                    <a:blip r:embed="rId11">
                      <a:extLst>
                        <a:ext uri="{28A0092B-C50C-407E-A947-70E740481C1C}">
                          <a14:useLocalDpi xmlns:a14="http://schemas.microsoft.com/office/drawing/2010/main" val="0"/>
                        </a:ext>
                      </a:extLst>
                    </a:blip>
                    <a:stretch>
                      <a:fillRect/>
                    </a:stretch>
                  </pic:blipFill>
                  <pic:spPr>
                    <a:xfrm>
                      <a:off x="0" y="0"/>
                      <a:ext cx="3771908" cy="3090711"/>
                    </a:xfrm>
                    <a:prstGeom prst="rect">
                      <a:avLst/>
                    </a:prstGeom>
                  </pic:spPr>
                </pic:pic>
              </a:graphicData>
            </a:graphic>
            <wp14:sizeRelH relativeFrom="margin">
              <wp14:pctWidth>0</wp14:pctWidth>
            </wp14:sizeRelH>
            <wp14:sizeRelV relativeFrom="margin">
              <wp14:pctHeight>0</wp14:pctHeight>
            </wp14:sizeRelV>
          </wp:anchor>
        </w:drawing>
      </w: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024495"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 </w:t>
      </w: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558BC"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What if you wanted to figure out how genetic information is transmitted between generations? For instance, you might be curious how traits can "skip" a generation,</w:t>
      </w:r>
      <w:r w:rsidR="00024495">
        <w:rPr>
          <w:rFonts w:asciiTheme="majorHAnsi" w:eastAsia="Times New Roman" w:hAnsiTheme="majorHAnsi" w:cstheme="majorHAnsi"/>
          <w:color w:val="21242C"/>
        </w:rPr>
        <w:t xml:space="preserve"> why do two siblings look more like their father and one more like their mother,</w:t>
      </w:r>
      <w:r w:rsidRPr="00256F99">
        <w:rPr>
          <w:rFonts w:asciiTheme="majorHAnsi" w:eastAsia="Times New Roman" w:hAnsiTheme="majorHAnsi" w:cstheme="majorHAnsi"/>
          <w:color w:val="21242C"/>
        </w:rPr>
        <w:t xml:space="preserve"> or why one child in a family may suffer from a genetic disease while another does not. How could you go about asking these kinds of questions scientifically?</w:t>
      </w:r>
    </w:p>
    <w:p w:rsidR="00CF1865" w:rsidRDefault="00CF1865" w:rsidP="00256F99">
      <w:pPr>
        <w:shd w:val="clear" w:color="auto" w:fill="FFFFFF"/>
        <w:textAlignment w:val="baseline"/>
        <w:rPr>
          <w:rFonts w:asciiTheme="majorHAnsi" w:eastAsia="Times New Roman" w:hAnsiTheme="majorHAnsi" w:cstheme="majorHAnsi"/>
          <w:color w:val="21242C"/>
        </w:rPr>
      </w:pPr>
    </w:p>
    <w:p w:rsidR="00C45B9E"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lastRenderedPageBreak/>
        <w:t>An obvious first idea would be to study human inheritance patterns directly, but that turns out to be a tricky proposition</w:t>
      </w:r>
      <w:r w:rsidR="00256F99">
        <w:rPr>
          <w:rFonts w:asciiTheme="majorHAnsi" w:eastAsia="Times New Roman" w:hAnsiTheme="majorHAnsi" w:cstheme="majorHAnsi"/>
          <w:color w:val="21242C"/>
        </w:rPr>
        <w:t>.</w:t>
      </w:r>
      <w:r w:rsidR="00024495">
        <w:rPr>
          <w:rFonts w:asciiTheme="majorHAnsi" w:eastAsia="Times New Roman" w:hAnsiTheme="majorHAnsi" w:cstheme="majorHAnsi"/>
          <w:color w:val="21242C"/>
        </w:rPr>
        <w:t xml:space="preserve"> Scientists cannot conduct experiments on humans without consent</w:t>
      </w:r>
      <w:r w:rsidR="007941A1">
        <w:rPr>
          <w:rFonts w:asciiTheme="majorHAnsi" w:eastAsia="Times New Roman" w:hAnsiTheme="majorHAnsi" w:cstheme="majorHAnsi"/>
          <w:color w:val="21242C"/>
        </w:rPr>
        <w:t xml:space="preserve"> and</w:t>
      </w:r>
      <w:r w:rsidR="00256F99">
        <w:rPr>
          <w:rFonts w:asciiTheme="majorHAnsi" w:eastAsia="Times New Roman" w:hAnsiTheme="majorHAnsi" w:cstheme="majorHAnsi"/>
          <w:color w:val="21242C"/>
        </w:rPr>
        <w:t xml:space="preserve"> </w:t>
      </w:r>
      <w:r w:rsidR="007941A1">
        <w:rPr>
          <w:rFonts w:asciiTheme="majorHAnsi" w:eastAsia="Times New Roman" w:hAnsiTheme="majorHAnsi" w:cstheme="majorHAnsi"/>
          <w:color w:val="21242C"/>
        </w:rPr>
        <w:t>h</w:t>
      </w:r>
      <w:r w:rsidR="00256F99">
        <w:rPr>
          <w:rFonts w:asciiTheme="majorHAnsi" w:eastAsia="Times New Roman" w:hAnsiTheme="majorHAnsi" w:cstheme="majorHAnsi"/>
          <w:color w:val="21242C"/>
        </w:rPr>
        <w:t>umans are very complex</w:t>
      </w:r>
      <w:r w:rsidR="007941A1">
        <w:rPr>
          <w:rFonts w:asciiTheme="majorHAnsi" w:eastAsia="Times New Roman" w:hAnsiTheme="majorHAnsi" w:cstheme="majorHAnsi"/>
          <w:color w:val="21242C"/>
        </w:rPr>
        <w:t>.</w:t>
      </w:r>
      <w:r w:rsidR="00256F99">
        <w:rPr>
          <w:rFonts w:asciiTheme="majorHAnsi" w:eastAsia="Times New Roman" w:hAnsiTheme="majorHAnsi" w:cstheme="majorHAnsi"/>
          <w:color w:val="21242C"/>
        </w:rPr>
        <w:t xml:space="preserve"> </w:t>
      </w:r>
      <w:r w:rsidR="00CF1865">
        <w:rPr>
          <w:rFonts w:asciiTheme="majorHAnsi" w:eastAsia="Times New Roman" w:hAnsiTheme="majorHAnsi" w:cstheme="majorHAnsi"/>
          <w:color w:val="21242C"/>
        </w:rPr>
        <w:t>Beyond this it</w:t>
      </w:r>
      <w:r w:rsidR="007941A1">
        <w:rPr>
          <w:rFonts w:asciiTheme="majorHAnsi" w:eastAsia="Times New Roman" w:hAnsiTheme="majorHAnsi" w:cstheme="majorHAnsi"/>
          <w:color w:val="21242C"/>
        </w:rPr>
        <w:t xml:space="preserve"> can be very hard</w:t>
      </w:r>
      <w:r w:rsidR="00CF1865">
        <w:rPr>
          <w:rFonts w:asciiTheme="majorHAnsi" w:eastAsia="Times New Roman" w:hAnsiTheme="majorHAnsi" w:cstheme="majorHAnsi"/>
          <w:color w:val="21242C"/>
        </w:rPr>
        <w:t>, if not impossible,</w:t>
      </w:r>
      <w:r w:rsidR="007941A1">
        <w:rPr>
          <w:rFonts w:asciiTheme="majorHAnsi" w:eastAsia="Times New Roman" w:hAnsiTheme="majorHAnsi" w:cstheme="majorHAnsi"/>
          <w:color w:val="21242C"/>
        </w:rPr>
        <w:t xml:space="preserve"> to quantify a physical trait like bigness of a nose, or the shape of someone’s head.</w:t>
      </w:r>
      <w:r w:rsidR="00C45B9E">
        <w:rPr>
          <w:rFonts w:asciiTheme="majorHAnsi" w:eastAsia="Times New Roman" w:hAnsiTheme="majorHAnsi" w:cstheme="majorHAnsi"/>
          <w:color w:val="21242C"/>
        </w:rPr>
        <w:t xml:space="preserve"> </w:t>
      </w:r>
    </w:p>
    <w:p w:rsidR="00C45B9E" w:rsidRDefault="00CF1865" w:rsidP="00C45B9E">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So how do scientists study genetics? Well, t</w:t>
      </w:r>
      <w:r w:rsidR="00C45B9E">
        <w:rPr>
          <w:rFonts w:asciiTheme="majorHAnsi" w:eastAsia="Times New Roman" w:hAnsiTheme="majorHAnsi" w:cstheme="majorHAnsi"/>
          <w:color w:val="21242C"/>
        </w:rPr>
        <w:t xml:space="preserve">he beginning of understanding of how traits are passed from one generation to the next came in the mid-1800s courtesy of a Russian monk and scientist named </w:t>
      </w:r>
      <w:r w:rsidR="00C45B9E" w:rsidRPr="00256F99">
        <w:rPr>
          <w:rFonts w:asciiTheme="majorHAnsi" w:eastAsia="Times New Roman" w:hAnsiTheme="majorHAnsi" w:cstheme="majorHAnsi"/>
          <w:color w:val="21242C"/>
        </w:rPr>
        <w:t>Johann Gregor Mendel (1822–1884), often called the “father of genetics</w:t>
      </w:r>
      <w:r w:rsidR="00C45B9E">
        <w:rPr>
          <w:rFonts w:asciiTheme="majorHAnsi" w:eastAsia="Times New Roman" w:hAnsiTheme="majorHAnsi" w:cstheme="majorHAnsi"/>
          <w:color w:val="21242C"/>
        </w:rPr>
        <w:t>”.</w:t>
      </w:r>
    </w:p>
    <w:p w:rsidR="00C45B9E" w:rsidRDefault="00C45B9E" w:rsidP="00C45B9E">
      <w:pPr>
        <w:shd w:val="clear" w:color="auto" w:fill="FFFFFF"/>
        <w:textAlignment w:val="baseline"/>
        <w:rPr>
          <w:rFonts w:asciiTheme="majorHAnsi" w:eastAsia="Times New Roman" w:hAnsiTheme="majorHAnsi" w:cstheme="majorHAnsi"/>
          <w:color w:val="21242C"/>
        </w:rPr>
      </w:pPr>
    </w:p>
    <w:p w:rsidR="001558BC" w:rsidRPr="00C45B9E" w:rsidRDefault="00C45B9E" w:rsidP="00C45B9E">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b/>
          <w:bCs/>
          <w:color w:val="21242C"/>
        </w:rPr>
        <w:t>R</w:t>
      </w:r>
      <w:r w:rsidR="001558BC" w:rsidRPr="00256F99">
        <w:rPr>
          <w:rFonts w:asciiTheme="majorHAnsi" w:eastAsia="Times New Roman" w:hAnsiTheme="majorHAnsi" w:cstheme="majorHAnsi"/>
          <w:b/>
          <w:bCs/>
          <w:color w:val="21242C"/>
        </w:rPr>
        <w:t>esearch on heredity</w:t>
      </w:r>
    </w:p>
    <w:p w:rsidR="00C45B9E" w:rsidRDefault="00C45B9E" w:rsidP="00256F99">
      <w:pPr>
        <w:shd w:val="clear" w:color="auto" w:fill="FFFFFF"/>
        <w:textAlignment w:val="baseline"/>
        <w:rPr>
          <w:rFonts w:asciiTheme="majorHAnsi" w:eastAsia="Times New Roman" w:hAnsiTheme="majorHAnsi" w:cstheme="majorHAnsi"/>
          <w:color w:val="21242C"/>
        </w:rPr>
      </w:pPr>
    </w:p>
    <w:p w:rsidR="00C45B9E"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In 1856, Mendel began a decade-long research project to investigate patterns of inheritance. Although he began his research using mice, he later switched to honeybees and plants, ultimately settling on garden peas</w:t>
      </w:r>
      <w:r w:rsidR="00C45B9E">
        <w:rPr>
          <w:rFonts w:asciiTheme="majorHAnsi" w:eastAsia="Times New Roman" w:hAnsiTheme="majorHAnsi" w:cstheme="majorHAnsi"/>
          <w:color w:val="21242C"/>
        </w:rPr>
        <w:t xml:space="preserve">. </w:t>
      </w:r>
      <w:r w:rsidR="0062591C">
        <w:rPr>
          <w:rFonts w:asciiTheme="majorHAnsi" w:eastAsia="Times New Roman" w:hAnsiTheme="majorHAnsi" w:cstheme="majorHAnsi"/>
          <w:color w:val="21242C"/>
        </w:rPr>
        <w:t>Mendel</w:t>
      </w:r>
      <w:r w:rsidR="00C45B9E">
        <w:rPr>
          <w:rFonts w:asciiTheme="majorHAnsi" w:eastAsia="Times New Roman" w:hAnsiTheme="majorHAnsi" w:cstheme="majorHAnsi"/>
          <w:color w:val="21242C"/>
        </w:rPr>
        <w:t xml:space="preserve"> chose peas for </w:t>
      </w:r>
      <w:r w:rsidR="0062591C">
        <w:rPr>
          <w:rFonts w:asciiTheme="majorHAnsi" w:eastAsia="Times New Roman" w:hAnsiTheme="majorHAnsi" w:cstheme="majorHAnsi"/>
          <w:color w:val="21242C"/>
        </w:rPr>
        <w:t>several</w:t>
      </w:r>
      <w:r w:rsidR="00C45B9E">
        <w:rPr>
          <w:rFonts w:asciiTheme="majorHAnsi" w:eastAsia="Times New Roman" w:hAnsiTheme="majorHAnsi" w:cstheme="majorHAnsi"/>
          <w:color w:val="21242C"/>
        </w:rPr>
        <w:t xml:space="preserve"> reasons:</w:t>
      </w:r>
    </w:p>
    <w:p w:rsidR="00C45B9E" w:rsidRDefault="00C45B9E" w:rsidP="00256F99">
      <w:pPr>
        <w:shd w:val="clear" w:color="auto" w:fill="FFFFFF"/>
        <w:textAlignment w:val="baseline"/>
        <w:rPr>
          <w:rFonts w:asciiTheme="majorHAnsi" w:eastAsia="Times New Roman" w:hAnsiTheme="majorHAnsi" w:cstheme="majorHAnsi"/>
          <w:color w:val="21242C"/>
        </w:rPr>
      </w:pP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Easy to breed.</w:t>
      </w: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Relatively short growth time.</w:t>
      </w: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Many traits that were very clear to distinguish (tall/short, green/yellow, wrinkled/smooth…)</w:t>
      </w: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Many traits with only two alternatives</w:t>
      </w:r>
      <w:r w:rsidR="001F46C0">
        <w:rPr>
          <w:rFonts w:asciiTheme="majorHAnsi" w:eastAsia="Times New Roman" w:hAnsiTheme="majorHAnsi" w:cstheme="majorHAnsi"/>
          <w:color w:val="21242C"/>
        </w:rPr>
        <w:t xml:space="preserve"> (tall/short, green/yellow, wrinkled/smooth…)</w:t>
      </w:r>
    </w:p>
    <w:p w:rsidR="001F46C0" w:rsidRPr="00C45B9E" w:rsidRDefault="001F46C0"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Can </w:t>
      </w:r>
      <w:r w:rsidR="0062591C">
        <w:rPr>
          <w:rFonts w:asciiTheme="majorHAnsi" w:eastAsia="Times New Roman" w:hAnsiTheme="majorHAnsi" w:cstheme="majorHAnsi"/>
          <w:color w:val="21242C"/>
        </w:rPr>
        <w:t>self pollinate</w:t>
      </w:r>
      <w:r>
        <w:rPr>
          <w:rFonts w:asciiTheme="majorHAnsi" w:eastAsia="Times New Roman" w:hAnsiTheme="majorHAnsi" w:cstheme="majorHAnsi"/>
          <w:color w:val="21242C"/>
        </w:rPr>
        <w:t xml:space="preserve"> or cross pollinate (can reproduce alone or with two parents)</w:t>
      </w:r>
    </w:p>
    <w:p w:rsidR="00C45B9E" w:rsidRDefault="00C45B9E" w:rsidP="00256F99">
      <w:pPr>
        <w:shd w:val="clear" w:color="auto" w:fill="FFFFFF"/>
        <w:textAlignment w:val="baseline"/>
        <w:rPr>
          <w:rFonts w:asciiTheme="majorHAnsi" w:eastAsia="Times New Roman" w:hAnsiTheme="majorHAnsi" w:cstheme="majorHAnsi"/>
          <w:color w:val="21242C"/>
        </w:rPr>
      </w:pPr>
    </w:p>
    <w:p w:rsidR="001558BC" w:rsidRPr="00256F99"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 xml:space="preserve">Mendel studied the inheritance of seven different features in peas, including height, flower color, seed color, and seed shape. </w:t>
      </w:r>
      <w:r w:rsidR="001F46C0">
        <w:rPr>
          <w:rFonts w:asciiTheme="majorHAnsi" w:eastAsia="Times New Roman" w:hAnsiTheme="majorHAnsi" w:cstheme="majorHAnsi"/>
          <w:color w:val="21242C"/>
        </w:rPr>
        <w:t>F</w:t>
      </w:r>
      <w:r w:rsidRPr="00256F99">
        <w:rPr>
          <w:rFonts w:asciiTheme="majorHAnsi" w:eastAsia="Times New Roman" w:hAnsiTheme="majorHAnsi" w:cstheme="majorHAnsi"/>
          <w:color w:val="21242C"/>
        </w:rPr>
        <w:t xml:space="preserve">irst established pea lines with two different forms of a feature, such as </w:t>
      </w:r>
      <w:r w:rsidR="001F46C0">
        <w:rPr>
          <w:rFonts w:asciiTheme="majorHAnsi" w:eastAsia="Times New Roman" w:hAnsiTheme="majorHAnsi" w:cstheme="majorHAnsi"/>
          <w:color w:val="21242C"/>
        </w:rPr>
        <w:t>yellow peas vs green peas</w:t>
      </w:r>
      <w:r w:rsidRPr="00256F99">
        <w:rPr>
          <w:rFonts w:asciiTheme="majorHAnsi" w:eastAsia="Times New Roman" w:hAnsiTheme="majorHAnsi" w:cstheme="majorHAnsi"/>
          <w:color w:val="21242C"/>
        </w:rPr>
        <w:t xml:space="preserve">. He grew these lines for generations until they were </w:t>
      </w:r>
      <w:r w:rsidRPr="001F46C0">
        <w:rPr>
          <w:rFonts w:asciiTheme="majorHAnsi" w:eastAsia="Times New Roman" w:hAnsiTheme="majorHAnsi" w:cstheme="majorHAnsi"/>
          <w:i/>
          <w:color w:val="21242C"/>
        </w:rPr>
        <w:t>pure-breeding</w:t>
      </w:r>
      <w:r w:rsidRPr="00256F99">
        <w:rPr>
          <w:rFonts w:asciiTheme="majorHAnsi" w:eastAsia="Times New Roman" w:hAnsiTheme="majorHAnsi" w:cstheme="majorHAnsi"/>
          <w:color w:val="21242C"/>
        </w:rPr>
        <w:t xml:space="preserve"> (always produced offspring identical to the parent), then bred them to each other</w:t>
      </w:r>
      <w:r w:rsidR="001F46C0">
        <w:rPr>
          <w:rFonts w:asciiTheme="majorHAnsi" w:eastAsia="Times New Roman" w:hAnsiTheme="majorHAnsi" w:cstheme="majorHAnsi"/>
          <w:color w:val="21242C"/>
        </w:rPr>
        <w:t xml:space="preserve"> (cross-bred)</w:t>
      </w:r>
      <w:r w:rsidRPr="00256F99">
        <w:rPr>
          <w:rFonts w:asciiTheme="majorHAnsi" w:eastAsia="Times New Roman" w:hAnsiTheme="majorHAnsi" w:cstheme="majorHAnsi"/>
          <w:color w:val="21242C"/>
        </w:rPr>
        <w:t xml:space="preserve"> and observed how the traits were inherited.</w:t>
      </w:r>
    </w:p>
    <w:p w:rsidR="001F46C0" w:rsidRDefault="001F46C0" w:rsidP="00256F99">
      <w:pPr>
        <w:shd w:val="clear" w:color="auto" w:fill="FFFFFF"/>
        <w:textAlignment w:val="baseline"/>
        <w:rPr>
          <w:rFonts w:asciiTheme="majorHAnsi" w:eastAsia="Times New Roman" w:hAnsiTheme="majorHAnsi" w:cstheme="majorHAnsi"/>
          <w:color w:val="21242C"/>
        </w:rPr>
      </w:pPr>
    </w:p>
    <w:p w:rsidR="001558BC"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In addition to recording how the plants in each generation looked, Mendel counted the exact number of plants that showed each trait. Strikingly, he found very similar patterns of inheritance for all seven features he studied:</w:t>
      </w:r>
    </w:p>
    <w:p w:rsidR="001F46C0" w:rsidRDefault="001F46C0" w:rsidP="00256F99">
      <w:pPr>
        <w:shd w:val="clear" w:color="auto" w:fill="FFFFFF"/>
        <w:textAlignment w:val="baseline"/>
        <w:rPr>
          <w:rFonts w:asciiTheme="majorHAnsi" w:eastAsia="Times New Roman" w:hAnsiTheme="majorHAnsi" w:cstheme="majorHAnsi"/>
          <w:color w:val="21242C"/>
        </w:rPr>
      </w:pPr>
    </w:p>
    <w:p w:rsidR="00C713FF" w:rsidRDefault="00C713FF"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EXAMPLE: </w:t>
      </w:r>
    </w:p>
    <w:p w:rsidR="00C713FF" w:rsidRPr="00C713FF" w:rsidRDefault="00C713FF" w:rsidP="00C713FF">
      <w:pPr>
        <w:shd w:val="clear" w:color="auto" w:fill="FFFFFF"/>
        <w:ind w:left="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1. Mendel developed two pure breeding strains of pea plants: Tall stem and Short Stem. This is called the </w:t>
      </w:r>
      <w:r w:rsidRPr="00C713FF">
        <w:rPr>
          <w:rFonts w:asciiTheme="majorHAnsi" w:eastAsia="Times New Roman" w:hAnsiTheme="majorHAnsi" w:cstheme="majorHAnsi"/>
          <w:color w:val="21242C"/>
        </w:rPr>
        <w:t>parental generation</w:t>
      </w:r>
      <w:r>
        <w:rPr>
          <w:rFonts w:asciiTheme="majorHAnsi" w:eastAsia="Times New Roman" w:hAnsiTheme="majorHAnsi" w:cstheme="majorHAnsi"/>
          <w:color w:val="21242C"/>
        </w:rPr>
        <w:t xml:space="preserve"> or P generation.</w:t>
      </w:r>
    </w:p>
    <w:p w:rsidR="00C713FF" w:rsidRPr="00C713FF" w:rsidRDefault="00C713FF" w:rsidP="00C713FF">
      <w:pPr>
        <w:shd w:val="clear" w:color="auto" w:fill="FFFFFF"/>
        <w:ind w:left="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2. He then cross pollinated (bred/mated) tall plants with short plants. </w:t>
      </w:r>
    </w:p>
    <w:p w:rsidR="00C713FF" w:rsidRDefault="00C713FF"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3. 100% of the offspring (babies) were tall. This is the F1 generation.              </w:t>
      </w:r>
    </w:p>
    <w:p w:rsidR="00F62E36" w:rsidRDefault="00C713FF"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4. Mendel concluded that </w:t>
      </w:r>
      <w:r>
        <w:rPr>
          <w:rFonts w:asciiTheme="majorHAnsi" w:eastAsia="Times New Roman" w:hAnsiTheme="majorHAnsi" w:cstheme="majorHAnsi"/>
          <w:b/>
          <w:color w:val="21242C"/>
        </w:rPr>
        <w:t xml:space="preserve">tall </w:t>
      </w:r>
      <w:r>
        <w:rPr>
          <w:rFonts w:asciiTheme="majorHAnsi" w:eastAsia="Times New Roman" w:hAnsiTheme="majorHAnsi" w:cstheme="majorHAnsi"/>
          <w:color w:val="21242C"/>
        </w:rPr>
        <w:t xml:space="preserve">was the </w:t>
      </w:r>
      <w:r>
        <w:rPr>
          <w:rFonts w:asciiTheme="majorHAnsi" w:eastAsia="Times New Roman" w:hAnsiTheme="majorHAnsi" w:cstheme="majorHAnsi"/>
          <w:b/>
          <w:color w:val="21242C"/>
        </w:rPr>
        <w:t>dominant trait</w:t>
      </w:r>
      <w:r>
        <w:rPr>
          <w:rFonts w:asciiTheme="majorHAnsi" w:eastAsia="Times New Roman" w:hAnsiTheme="majorHAnsi" w:cstheme="majorHAnsi"/>
          <w:color w:val="21242C"/>
        </w:rPr>
        <w:t xml:space="preserve"> and that </w:t>
      </w:r>
      <w:r>
        <w:rPr>
          <w:rFonts w:asciiTheme="majorHAnsi" w:eastAsia="Times New Roman" w:hAnsiTheme="majorHAnsi" w:cstheme="majorHAnsi"/>
          <w:b/>
          <w:color w:val="21242C"/>
        </w:rPr>
        <w:t xml:space="preserve">short </w:t>
      </w:r>
      <w:r>
        <w:rPr>
          <w:rFonts w:asciiTheme="majorHAnsi" w:eastAsia="Times New Roman" w:hAnsiTheme="majorHAnsi" w:cstheme="majorHAnsi"/>
          <w:color w:val="21242C"/>
        </w:rPr>
        <w:t xml:space="preserve">was the </w:t>
      </w:r>
      <w:r>
        <w:rPr>
          <w:rFonts w:asciiTheme="majorHAnsi" w:eastAsia="Times New Roman" w:hAnsiTheme="majorHAnsi" w:cstheme="majorHAnsi"/>
          <w:b/>
          <w:color w:val="21242C"/>
        </w:rPr>
        <w:t>recessive trait</w:t>
      </w:r>
      <w:r>
        <w:rPr>
          <w:rFonts w:asciiTheme="majorHAnsi" w:eastAsia="Times New Roman" w:hAnsiTheme="majorHAnsi" w:cstheme="majorHAnsi"/>
          <w:color w:val="21242C"/>
        </w:rPr>
        <w:t>.</w:t>
      </w:r>
    </w:p>
    <w:p w:rsidR="00F62E36" w:rsidRDefault="00F62E36"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5. Mendel then </w:t>
      </w:r>
      <w:proofErr w:type="gramStart"/>
      <w:r>
        <w:rPr>
          <w:rFonts w:asciiTheme="majorHAnsi" w:eastAsia="Times New Roman" w:hAnsiTheme="majorHAnsi" w:cstheme="majorHAnsi"/>
          <w:color w:val="21242C"/>
        </w:rPr>
        <w:t>self pollinated</w:t>
      </w:r>
      <w:proofErr w:type="gramEnd"/>
      <w:r>
        <w:rPr>
          <w:rFonts w:asciiTheme="majorHAnsi" w:eastAsia="Times New Roman" w:hAnsiTheme="majorHAnsi" w:cstheme="majorHAnsi"/>
          <w:color w:val="21242C"/>
        </w:rPr>
        <w:t xml:space="preserve"> plants from the F1 generation.</w:t>
      </w:r>
    </w:p>
    <w:p w:rsidR="00F62E36" w:rsidRDefault="00F62E36"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6. Surprisingly short plants re-appeared in this next generation, the F2 generation.</w:t>
      </w:r>
    </w:p>
    <w:p w:rsidR="00C713FF" w:rsidRPr="00F62E36" w:rsidRDefault="00501987" w:rsidP="00F62E36">
      <w:pPr>
        <w:shd w:val="clear" w:color="auto" w:fill="FFFFFF"/>
        <w:ind w:left="720"/>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noProof/>
          <w:color w:val="21242C"/>
        </w:rPr>
        <w:drawing>
          <wp:anchor distT="0" distB="0" distL="114300" distR="114300" simplePos="0" relativeHeight="251660288" behindDoc="0" locked="0" layoutInCell="1" allowOverlap="1">
            <wp:simplePos x="0" y="0"/>
            <wp:positionH relativeFrom="column">
              <wp:posOffset>2325036</wp:posOffset>
            </wp:positionH>
            <wp:positionV relativeFrom="paragraph">
              <wp:posOffset>198483</wp:posOffset>
            </wp:positionV>
            <wp:extent cx="2129245" cy="3215594"/>
            <wp:effectExtent l="0" t="0" r="0" b="0"/>
            <wp:wrapNone/>
            <wp:docPr id="4" name="Picture 4" descr="Representation of results from one of Mendel's experiments. When a tall and short plant are crossed, all of the offspring are tall. If the offspring self-fertilize, they produce tall and short plants in a ratio of 3:1 in the next generation. Mendel's actual counts were 787 tall:277 short plants in this generation (2.84:1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esentation of results from one of Mendel's experiments. When a tall and short plant are crossed, all of the offspring are tall. If the offspring self-fertilize, they produce tall and short plants in a ratio of 3:1 in the next generation. Mendel's actual counts were 787 tall:277 short plants in this generation (2.84:1 rat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245" cy="3215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E36">
        <w:rPr>
          <w:rFonts w:asciiTheme="majorHAnsi" w:eastAsia="Times New Roman" w:hAnsiTheme="majorHAnsi" w:cstheme="majorHAnsi"/>
          <w:color w:val="21242C"/>
        </w:rPr>
        <w:t>7. Mendel found that the F2 generation was 75% tall, 25% short. In other words, 3 tall plants for every 1 short plant.</w:t>
      </w:r>
      <w:r w:rsidR="00C713FF">
        <w:rPr>
          <w:rFonts w:asciiTheme="majorHAnsi" w:eastAsia="Times New Roman" w:hAnsiTheme="majorHAnsi" w:cstheme="majorHAnsi"/>
          <w:i/>
          <w:color w:val="21242C"/>
        </w:rPr>
        <w:t xml:space="preserve"> </w:t>
      </w:r>
    </w:p>
    <w:p w:rsidR="001F46C0" w:rsidRDefault="00CF1865" w:rsidP="00256F99">
      <w:pPr>
        <w:shd w:val="clear" w:color="auto" w:fill="FFFFFF"/>
        <w:jc w:val="center"/>
        <w:textAlignment w:val="baseline"/>
        <w:rPr>
          <w:rFonts w:asciiTheme="majorHAnsi" w:eastAsia="Times New Roman" w:hAnsiTheme="majorHAnsi" w:cstheme="majorHAnsi"/>
          <w:color w:val="21242C"/>
        </w:rPr>
      </w:pPr>
      <w:r>
        <w:rPr>
          <w:rFonts w:asciiTheme="majorHAnsi" w:eastAsia="Times New Roman" w:hAnsiTheme="majorHAnsi" w:cstheme="majorHAnsi"/>
          <w:noProof/>
          <w:color w:val="21242C"/>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-3175</wp:posOffset>
                </wp:positionV>
                <wp:extent cx="538317" cy="3316912"/>
                <wp:effectExtent l="0" t="0" r="14605" b="0"/>
                <wp:wrapNone/>
                <wp:docPr id="8" name="Text Box 8"/>
                <wp:cNvGraphicFramePr/>
                <a:graphic xmlns:a="http://schemas.openxmlformats.org/drawingml/2006/main">
                  <a:graphicData uri="http://schemas.microsoft.com/office/word/2010/wordprocessingShape">
                    <wps:wsp>
                      <wps:cNvSpPr txBox="1"/>
                      <wps:spPr>
                        <a:xfrm>
                          <a:off x="0" y="0"/>
                          <a:ext cx="538317" cy="3316912"/>
                        </a:xfrm>
                        <a:prstGeom prst="rect">
                          <a:avLst/>
                        </a:prstGeom>
                        <a:noFill/>
                        <a:ln w="6350">
                          <a:noFill/>
                        </a:ln>
                      </wps:spPr>
                      <wps:txbx>
                        <w:txbxContent>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P</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F1</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Pr="00CF1865" w:rsidRDefault="00CF1865">
                            <w:pPr>
                              <w:rPr>
                                <w:rFonts w:asciiTheme="majorHAnsi" w:hAnsiTheme="majorHAnsi" w:cstheme="majorHAnsi"/>
                              </w:rPr>
                            </w:pPr>
                            <w:r>
                              <w:rPr>
                                <w:rFonts w:asciiTheme="majorHAnsi" w:hAnsiTheme="majorHAnsi" w:cstheme="majorHAnsi"/>
                              </w:rPr>
                              <w:t xml:space="preserve">     F2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5.5pt;margin-top:-.25pt;width:42.4pt;height:26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" filled="f" stroked="f" strokeweight=".5pt">
                <v:textbox inset="0,0,0,0">
                  <w:txbxContent>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P</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F1</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Pr="00CF1865" w:rsidRDefault="00CF1865">
                      <w:pPr>
                        <w:rPr>
                          <w:rFonts w:asciiTheme="majorHAnsi" w:hAnsiTheme="majorHAnsi" w:cstheme="majorHAnsi"/>
                        </w:rPr>
                      </w:pPr>
                      <w:r>
                        <w:rPr>
                          <w:rFonts w:asciiTheme="majorHAnsi" w:hAnsiTheme="majorHAnsi" w:cstheme="majorHAnsi"/>
                        </w:rPr>
                        <w:t xml:space="preserve">     F2</w:t>
                      </w:r>
                    </w:p>
                  </w:txbxContent>
                </v:textbox>
              </v:shape>
            </w:pict>
          </mc:Fallback>
        </mc:AlternateContent>
      </w: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558BC" w:rsidRPr="00256F99" w:rsidRDefault="001558BC" w:rsidP="00256F99">
      <w:pPr>
        <w:shd w:val="clear" w:color="auto" w:fill="FFFFFF"/>
        <w:jc w:val="center"/>
        <w:textAlignment w:val="baseline"/>
        <w:rPr>
          <w:rFonts w:asciiTheme="majorHAnsi" w:eastAsia="Times New Roman" w:hAnsiTheme="majorHAnsi" w:cstheme="majorHAnsi"/>
          <w:color w:val="21242C"/>
        </w:rPr>
      </w:pPr>
    </w:p>
    <w:p w:rsidR="00F62E36" w:rsidRPr="00F62E36" w:rsidRDefault="00F62E36" w:rsidP="00F62E36">
      <w:pPr>
        <w:shd w:val="clear" w:color="auto" w:fill="FFFFFF"/>
        <w:ind w:left="-15" w:right="-15"/>
        <w:textAlignment w:val="baseline"/>
        <w:rPr>
          <w:rFonts w:asciiTheme="majorHAnsi" w:eastAsia="Times New Roman" w:hAnsiTheme="majorHAnsi" w:cstheme="majorHAnsi"/>
          <w:color w:val="21242C"/>
          <w:sz w:val="36"/>
          <w:szCs w:val="36"/>
          <w:bdr w:val="none" w:sz="0" w:space="0" w:color="auto" w:frame="1"/>
        </w:rPr>
      </w:pPr>
      <w:r>
        <w:rPr>
          <w:rFonts w:asciiTheme="majorHAnsi" w:eastAsia="Times New Roman" w:hAnsiTheme="majorHAnsi" w:cstheme="majorHAnsi"/>
          <w:color w:val="21242C"/>
          <w:sz w:val="36"/>
          <w:szCs w:val="36"/>
          <w:bdr w:val="none" w:sz="0" w:space="0" w:color="auto" w:frame="1"/>
        </w:rPr>
        <w:lastRenderedPageBreak/>
        <w:t>Mendel’s Solution</w:t>
      </w:r>
    </w:p>
    <w:p w:rsidR="001F46C0" w:rsidRDefault="001F46C0"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4F644B" w:rsidRPr="0062591C" w:rsidRDefault="00CF1865"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Mendel started by assuming that each trait is controlled by a single </w:t>
      </w:r>
      <w:r w:rsidR="004F644B">
        <w:rPr>
          <w:rFonts w:asciiTheme="majorHAnsi" w:eastAsia="Times New Roman" w:hAnsiTheme="majorHAnsi" w:cstheme="majorHAnsi"/>
          <w:b/>
          <w:i/>
          <w:color w:val="21242C"/>
          <w:bdr w:val="none" w:sz="0" w:space="0" w:color="auto" w:frame="1"/>
        </w:rPr>
        <w:t>gene</w:t>
      </w:r>
      <w:r w:rsidR="004F644B">
        <w:rPr>
          <w:rFonts w:asciiTheme="majorHAnsi" w:eastAsia="Times New Roman" w:hAnsiTheme="majorHAnsi" w:cstheme="majorHAnsi"/>
          <w:color w:val="21242C"/>
          <w:bdr w:val="none" w:sz="0" w:space="0" w:color="auto" w:frame="1"/>
        </w:rPr>
        <w:t xml:space="preserve"> (</w:t>
      </w:r>
      <w:r w:rsidR="0062591C">
        <w:rPr>
          <w:rFonts w:asciiTheme="majorHAnsi" w:eastAsia="Times New Roman" w:hAnsiTheme="majorHAnsi" w:cstheme="majorHAnsi"/>
          <w:color w:val="21242C"/>
          <w:bdr w:val="none" w:sz="0" w:space="0" w:color="auto" w:frame="1"/>
        </w:rPr>
        <w:t xml:space="preserve">although he </w:t>
      </w:r>
      <w:r w:rsidR="004F644B">
        <w:rPr>
          <w:rFonts w:asciiTheme="majorHAnsi" w:eastAsia="Times New Roman" w:hAnsiTheme="majorHAnsi" w:cstheme="majorHAnsi"/>
          <w:color w:val="21242C"/>
          <w:bdr w:val="none" w:sz="0" w:space="0" w:color="auto" w:frame="1"/>
        </w:rPr>
        <w:t xml:space="preserve">used the term element). </w:t>
      </w:r>
      <w:r w:rsidR="0062591C">
        <w:rPr>
          <w:rFonts w:asciiTheme="majorHAnsi" w:eastAsia="Times New Roman" w:hAnsiTheme="majorHAnsi" w:cstheme="majorHAnsi"/>
          <w:color w:val="21242C"/>
          <w:bdr w:val="none" w:sz="0" w:space="0" w:color="auto" w:frame="1"/>
        </w:rPr>
        <w:t xml:space="preserve">He further </w:t>
      </w:r>
      <w:r w:rsidR="004F644B">
        <w:rPr>
          <w:rFonts w:asciiTheme="majorHAnsi" w:eastAsia="Times New Roman" w:hAnsiTheme="majorHAnsi" w:cstheme="majorHAnsi"/>
          <w:color w:val="21242C"/>
          <w:bdr w:val="none" w:sz="0" w:space="0" w:color="auto" w:frame="1"/>
        </w:rPr>
        <w:t xml:space="preserve">proposed that each gene has two different forms, one of which will be </w:t>
      </w:r>
      <w:r w:rsidR="004F644B">
        <w:rPr>
          <w:rFonts w:asciiTheme="majorHAnsi" w:eastAsia="Times New Roman" w:hAnsiTheme="majorHAnsi" w:cstheme="majorHAnsi"/>
          <w:b/>
          <w:color w:val="21242C"/>
          <w:bdr w:val="none" w:sz="0" w:space="0" w:color="auto" w:frame="1"/>
        </w:rPr>
        <w:t>dominant</w:t>
      </w:r>
      <w:r w:rsidR="004F644B">
        <w:rPr>
          <w:rFonts w:asciiTheme="majorHAnsi" w:eastAsia="Times New Roman" w:hAnsiTheme="majorHAnsi" w:cstheme="majorHAnsi"/>
          <w:color w:val="21242C"/>
          <w:bdr w:val="none" w:sz="0" w:space="0" w:color="auto" w:frame="1"/>
        </w:rPr>
        <w:t xml:space="preserve"> the other will be </w:t>
      </w:r>
      <w:r w:rsidR="004F644B">
        <w:rPr>
          <w:rFonts w:asciiTheme="majorHAnsi" w:eastAsia="Times New Roman" w:hAnsiTheme="majorHAnsi" w:cstheme="majorHAnsi"/>
          <w:b/>
          <w:color w:val="21242C"/>
          <w:bdr w:val="none" w:sz="0" w:space="0" w:color="auto" w:frame="1"/>
        </w:rPr>
        <w:t>recessive.</w:t>
      </w:r>
      <w:r w:rsidR="0062591C">
        <w:rPr>
          <w:rFonts w:asciiTheme="majorHAnsi" w:eastAsia="Times New Roman" w:hAnsiTheme="majorHAnsi" w:cstheme="majorHAnsi"/>
          <w:b/>
          <w:color w:val="21242C"/>
          <w:bdr w:val="none" w:sz="0" w:space="0" w:color="auto" w:frame="1"/>
        </w:rPr>
        <w:t xml:space="preserve"> </w:t>
      </w:r>
      <w:r w:rsidR="0062591C">
        <w:rPr>
          <w:rFonts w:asciiTheme="majorHAnsi" w:eastAsia="Times New Roman" w:hAnsiTheme="majorHAnsi" w:cstheme="majorHAnsi"/>
          <w:color w:val="21242C"/>
          <w:bdr w:val="none" w:sz="0" w:space="0" w:color="auto" w:frame="1"/>
        </w:rPr>
        <w:t>As the name applies the dominant form of the gene will dominate, or mask, the recessive form of the gene.</w:t>
      </w:r>
    </w:p>
    <w:p w:rsidR="004F644B" w:rsidRDefault="004F644B" w:rsidP="00CF1865">
      <w:pPr>
        <w:shd w:val="clear" w:color="auto" w:fill="FFFFFF"/>
        <w:ind w:left="-15" w:right="-15"/>
        <w:textAlignment w:val="baseline"/>
        <w:rPr>
          <w:rFonts w:asciiTheme="majorHAnsi" w:eastAsia="Times New Roman" w:hAnsiTheme="majorHAnsi" w:cstheme="majorHAnsi"/>
          <w:b/>
          <w:color w:val="21242C"/>
          <w:bdr w:val="none" w:sz="0" w:space="0" w:color="auto" w:frame="1"/>
        </w:rPr>
      </w:pPr>
    </w:p>
    <w:p w:rsidR="004F644B"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Mendel imagined that an offspring inherits one form of each gene from each parent. Each of these individual forms of a gene is called an </w:t>
      </w:r>
      <w:r>
        <w:rPr>
          <w:rFonts w:asciiTheme="majorHAnsi" w:eastAsia="Times New Roman" w:hAnsiTheme="majorHAnsi" w:cstheme="majorHAnsi"/>
          <w:b/>
          <w:color w:val="21242C"/>
          <w:bdr w:val="none" w:sz="0" w:space="0" w:color="auto" w:frame="1"/>
        </w:rPr>
        <w:t>allele</w:t>
      </w:r>
      <w:r>
        <w:rPr>
          <w:rFonts w:asciiTheme="majorHAnsi" w:eastAsia="Times New Roman" w:hAnsiTheme="majorHAnsi" w:cstheme="majorHAnsi"/>
          <w:color w:val="21242C"/>
          <w:bdr w:val="none" w:sz="0" w:space="0" w:color="auto" w:frame="1"/>
        </w:rPr>
        <w:t xml:space="preserve">. </w:t>
      </w:r>
      <w:proofErr w:type="gramStart"/>
      <w:r>
        <w:rPr>
          <w:rFonts w:asciiTheme="majorHAnsi" w:eastAsia="Times New Roman" w:hAnsiTheme="majorHAnsi" w:cstheme="majorHAnsi"/>
          <w:color w:val="21242C"/>
          <w:bdr w:val="none" w:sz="0" w:space="0" w:color="auto" w:frame="1"/>
        </w:rPr>
        <w:t>Thus</w:t>
      </w:r>
      <w:proofErr w:type="gramEnd"/>
      <w:r>
        <w:rPr>
          <w:rFonts w:asciiTheme="majorHAnsi" w:eastAsia="Times New Roman" w:hAnsiTheme="majorHAnsi" w:cstheme="majorHAnsi"/>
          <w:color w:val="21242C"/>
          <w:bdr w:val="none" w:sz="0" w:space="0" w:color="auto" w:frame="1"/>
        </w:rPr>
        <w:t xml:space="preserve"> each trait is controlled by a gene. And </w:t>
      </w:r>
      <w:proofErr w:type="gramStart"/>
      <w:r>
        <w:rPr>
          <w:rFonts w:asciiTheme="majorHAnsi" w:eastAsia="Times New Roman" w:hAnsiTheme="majorHAnsi" w:cstheme="majorHAnsi"/>
          <w:color w:val="21242C"/>
          <w:bdr w:val="none" w:sz="0" w:space="0" w:color="auto" w:frame="1"/>
        </w:rPr>
        <w:t>each individual</w:t>
      </w:r>
      <w:proofErr w:type="gramEnd"/>
      <w:r>
        <w:rPr>
          <w:rFonts w:asciiTheme="majorHAnsi" w:eastAsia="Times New Roman" w:hAnsiTheme="majorHAnsi" w:cstheme="majorHAnsi"/>
          <w:color w:val="21242C"/>
          <w:bdr w:val="none" w:sz="0" w:space="0" w:color="auto" w:frame="1"/>
        </w:rPr>
        <w:t xml:space="preserve"> has </w:t>
      </w:r>
      <w:r w:rsidRPr="0062591C">
        <w:rPr>
          <w:rFonts w:asciiTheme="majorHAnsi" w:eastAsia="Times New Roman" w:hAnsiTheme="majorHAnsi" w:cstheme="majorHAnsi"/>
          <w:b/>
          <w:color w:val="21242C"/>
          <w:bdr w:val="none" w:sz="0" w:space="0" w:color="auto" w:frame="1"/>
        </w:rPr>
        <w:t>two alleles</w:t>
      </w:r>
      <w:r>
        <w:rPr>
          <w:rFonts w:asciiTheme="majorHAnsi" w:eastAsia="Times New Roman" w:hAnsiTheme="majorHAnsi" w:cstheme="majorHAnsi"/>
          <w:color w:val="21242C"/>
          <w:bdr w:val="none" w:sz="0" w:space="0" w:color="auto" w:frame="1"/>
        </w:rPr>
        <w:t xml:space="preserve"> of each gene, the </w:t>
      </w:r>
      <w:r>
        <w:rPr>
          <w:rFonts w:asciiTheme="majorHAnsi" w:eastAsia="Times New Roman" w:hAnsiTheme="majorHAnsi" w:cstheme="majorHAnsi"/>
          <w:b/>
          <w:color w:val="21242C"/>
          <w:bdr w:val="none" w:sz="0" w:space="0" w:color="auto" w:frame="1"/>
        </w:rPr>
        <w:t>genotype</w:t>
      </w:r>
      <w:r>
        <w:rPr>
          <w:rFonts w:asciiTheme="majorHAnsi" w:eastAsia="Times New Roman" w:hAnsiTheme="majorHAnsi" w:cstheme="majorHAnsi"/>
          <w:color w:val="21242C"/>
          <w:bdr w:val="none" w:sz="0" w:space="0" w:color="auto" w:frame="1"/>
        </w:rPr>
        <w:t xml:space="preserve">. How the trait shows up, the </w:t>
      </w:r>
      <w:r>
        <w:rPr>
          <w:rFonts w:asciiTheme="majorHAnsi" w:eastAsia="Times New Roman" w:hAnsiTheme="majorHAnsi" w:cstheme="majorHAnsi"/>
          <w:b/>
          <w:color w:val="21242C"/>
          <w:bdr w:val="none" w:sz="0" w:space="0" w:color="auto" w:frame="1"/>
        </w:rPr>
        <w:t>phenotype</w:t>
      </w:r>
      <w:r>
        <w:rPr>
          <w:rFonts w:asciiTheme="majorHAnsi" w:eastAsia="Times New Roman" w:hAnsiTheme="majorHAnsi" w:cstheme="majorHAnsi"/>
          <w:color w:val="21242C"/>
          <w:bdr w:val="none" w:sz="0" w:space="0" w:color="auto" w:frame="1"/>
        </w:rPr>
        <w:t xml:space="preserve">, depends on the combination of </w:t>
      </w:r>
      <w:r w:rsidR="00F454EE">
        <w:rPr>
          <w:rFonts w:asciiTheme="majorHAnsi" w:eastAsia="Times New Roman" w:hAnsiTheme="majorHAnsi" w:cstheme="majorHAnsi"/>
          <w:color w:val="21242C"/>
          <w:bdr w:val="none" w:sz="0" w:space="0" w:color="auto" w:frame="1"/>
        </w:rPr>
        <w:t>alleles</w:t>
      </w:r>
      <w:r>
        <w:rPr>
          <w:rFonts w:asciiTheme="majorHAnsi" w:eastAsia="Times New Roman" w:hAnsiTheme="majorHAnsi" w:cstheme="majorHAnsi"/>
          <w:color w:val="21242C"/>
          <w:bdr w:val="none" w:sz="0" w:space="0" w:color="auto" w:frame="1"/>
        </w:rPr>
        <w:t xml:space="preserve">. </w:t>
      </w:r>
    </w:p>
    <w:p w:rsidR="004F644B"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624D2C" w:rsidRDefault="00624D2C" w:rsidP="00624D2C">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Mendel used letters to stand in for alleles; uppercase for dominant, lowercase for recessive.</w:t>
      </w:r>
    </w:p>
    <w:p w:rsidR="00624D2C" w:rsidRDefault="00624D2C"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CF1865"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Let’s try to understand with </w:t>
      </w:r>
      <w:r w:rsidR="00624D2C">
        <w:rPr>
          <w:rFonts w:asciiTheme="majorHAnsi" w:eastAsia="Times New Roman" w:hAnsiTheme="majorHAnsi" w:cstheme="majorHAnsi"/>
          <w:color w:val="21242C"/>
          <w:bdr w:val="none" w:sz="0" w:space="0" w:color="auto" w:frame="1"/>
        </w:rPr>
        <w:t>some</w:t>
      </w:r>
      <w:r>
        <w:rPr>
          <w:rFonts w:asciiTheme="majorHAnsi" w:eastAsia="Times New Roman" w:hAnsiTheme="majorHAnsi" w:cstheme="majorHAnsi"/>
          <w:color w:val="21242C"/>
          <w:bdr w:val="none" w:sz="0" w:space="0" w:color="auto" w:frame="1"/>
        </w:rPr>
        <w:t xml:space="preserve"> example</w:t>
      </w:r>
      <w:r w:rsidR="00624D2C">
        <w:rPr>
          <w:rFonts w:asciiTheme="majorHAnsi" w:eastAsia="Times New Roman" w:hAnsiTheme="majorHAnsi" w:cstheme="majorHAnsi"/>
          <w:color w:val="21242C"/>
          <w:bdr w:val="none" w:sz="0" w:space="0" w:color="auto" w:frame="1"/>
        </w:rPr>
        <w:t>s</w:t>
      </w:r>
      <w:r>
        <w:rPr>
          <w:rFonts w:asciiTheme="majorHAnsi" w:eastAsia="Times New Roman" w:hAnsiTheme="majorHAnsi" w:cstheme="majorHAnsi"/>
          <w:color w:val="21242C"/>
          <w:bdr w:val="none" w:sz="0" w:space="0" w:color="auto" w:frame="1"/>
        </w:rPr>
        <w:t>.</w:t>
      </w:r>
    </w:p>
    <w:p w:rsidR="004F644B"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4F644B" w:rsidRDefault="00624D2C"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Ex1.</w:t>
      </w:r>
    </w:p>
    <w:p w:rsidR="004F644B" w:rsidRDefault="004F644B" w:rsidP="004F644B">
      <w:pPr>
        <w:shd w:val="clear" w:color="auto" w:fill="FFFFFF"/>
        <w:ind w:left="720"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Imagine that there is a single gene for flower colour in a type of flower. </w:t>
      </w:r>
      <w:r w:rsidR="00F454EE">
        <w:rPr>
          <w:rFonts w:asciiTheme="majorHAnsi" w:eastAsia="Times New Roman" w:hAnsiTheme="majorHAnsi" w:cstheme="majorHAnsi"/>
          <w:color w:val="21242C"/>
          <w:bdr w:val="none" w:sz="0" w:space="0" w:color="auto" w:frame="1"/>
        </w:rPr>
        <w:t>T</w:t>
      </w:r>
      <w:r>
        <w:rPr>
          <w:rFonts w:asciiTheme="majorHAnsi" w:eastAsia="Times New Roman" w:hAnsiTheme="majorHAnsi" w:cstheme="majorHAnsi"/>
          <w:color w:val="21242C"/>
          <w:bdr w:val="none" w:sz="0" w:space="0" w:color="auto" w:frame="1"/>
        </w:rPr>
        <w:t xml:space="preserve">hese flowers can only be blue or yellow. </w:t>
      </w:r>
      <w:r w:rsidR="00F454EE">
        <w:rPr>
          <w:rFonts w:asciiTheme="majorHAnsi" w:eastAsia="Times New Roman" w:hAnsiTheme="majorHAnsi" w:cstheme="majorHAnsi"/>
          <w:color w:val="21242C"/>
          <w:bdr w:val="none" w:sz="0" w:space="0" w:color="auto" w:frame="1"/>
        </w:rPr>
        <w:t xml:space="preserve">When </w:t>
      </w:r>
      <w:r>
        <w:rPr>
          <w:rFonts w:asciiTheme="majorHAnsi" w:eastAsia="Times New Roman" w:hAnsiTheme="majorHAnsi" w:cstheme="majorHAnsi"/>
          <w:color w:val="21242C"/>
          <w:bdr w:val="none" w:sz="0" w:space="0" w:color="auto" w:frame="1"/>
        </w:rPr>
        <w:t>pure bred blue flowers are crossed with pure bred yellow flowers the offspring is 100% yellow.</w:t>
      </w:r>
    </w:p>
    <w:p w:rsidR="00F454EE" w:rsidRDefault="00F454EE" w:rsidP="004F644B">
      <w:pPr>
        <w:shd w:val="clear" w:color="auto" w:fill="FFFFFF"/>
        <w:ind w:left="720" w:right="-15"/>
        <w:textAlignment w:val="baseline"/>
        <w:rPr>
          <w:rFonts w:asciiTheme="majorHAnsi" w:eastAsia="Times New Roman" w:hAnsiTheme="majorHAnsi" w:cstheme="majorHAnsi"/>
          <w:color w:val="21242C"/>
          <w:bdr w:val="none" w:sz="0" w:space="0" w:color="auto" w:frame="1"/>
        </w:rPr>
      </w:pPr>
    </w:p>
    <w:p w:rsidR="00F454EE" w:rsidRDefault="00F454EE"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sidRPr="00F454EE">
        <w:rPr>
          <w:rFonts w:asciiTheme="majorHAnsi" w:eastAsia="Times New Roman" w:hAnsiTheme="majorHAnsi" w:cstheme="majorHAnsi"/>
          <w:color w:val="21242C"/>
          <w:bdr w:val="none" w:sz="0" w:space="0" w:color="auto" w:frame="1"/>
        </w:rPr>
        <w:t xml:space="preserve">The gene for colour thus has two forms, or alleles. One codes for blue flowers, the other codes for yellow. </w:t>
      </w:r>
    </w:p>
    <w:p w:rsidR="00F454EE" w:rsidRDefault="00F454EE"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The allele for yellow is dominant. The allele for blue is recessive.</w:t>
      </w:r>
    </w:p>
    <w:p w:rsidR="00D96FDD" w:rsidRDefault="00D52188"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Assign the following letters for the alleles: Y = yellow, y = blue. </w:t>
      </w:r>
    </w:p>
    <w:p w:rsidR="00B42237" w:rsidRDefault="00B42237"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proofErr w:type="gramStart"/>
      <w:r>
        <w:rPr>
          <w:rFonts w:asciiTheme="majorHAnsi" w:eastAsia="Times New Roman" w:hAnsiTheme="majorHAnsi" w:cstheme="majorHAnsi"/>
          <w:color w:val="21242C"/>
          <w:bdr w:val="none" w:sz="0" w:space="0" w:color="auto" w:frame="1"/>
        </w:rPr>
        <w:t xml:space="preserve">Each </w:t>
      </w:r>
      <w:r w:rsidRPr="00B42237">
        <w:rPr>
          <w:rFonts w:asciiTheme="majorHAnsi" w:eastAsia="Times New Roman" w:hAnsiTheme="majorHAnsi" w:cstheme="majorHAnsi"/>
          <w:i/>
          <w:color w:val="21242C"/>
          <w:bdr w:val="none" w:sz="0" w:space="0" w:color="auto" w:frame="1"/>
        </w:rPr>
        <w:t>individual</w:t>
      </w:r>
      <w:proofErr w:type="gramEnd"/>
      <w:r w:rsidRPr="00B42237">
        <w:rPr>
          <w:rFonts w:asciiTheme="majorHAnsi" w:eastAsia="Times New Roman" w:hAnsiTheme="majorHAnsi" w:cstheme="majorHAnsi"/>
          <w:i/>
          <w:color w:val="21242C"/>
          <w:bdr w:val="none" w:sz="0" w:space="0" w:color="auto" w:frame="1"/>
        </w:rPr>
        <w:t xml:space="preserve"> has 2 alleles for each trait</w:t>
      </w:r>
      <w:r>
        <w:rPr>
          <w:rFonts w:asciiTheme="majorHAnsi" w:eastAsia="Times New Roman" w:hAnsiTheme="majorHAnsi" w:cstheme="majorHAnsi"/>
          <w:color w:val="21242C"/>
          <w:bdr w:val="none" w:sz="0" w:space="0" w:color="auto" w:frame="1"/>
        </w:rPr>
        <w:t xml:space="preserve">. This is called the </w:t>
      </w:r>
      <w:r>
        <w:rPr>
          <w:rFonts w:asciiTheme="majorHAnsi" w:eastAsia="Times New Roman" w:hAnsiTheme="majorHAnsi" w:cstheme="majorHAnsi"/>
          <w:b/>
          <w:color w:val="21242C"/>
          <w:bdr w:val="none" w:sz="0" w:space="0" w:color="auto" w:frame="1"/>
        </w:rPr>
        <w:t>genotype</w:t>
      </w:r>
      <w:r>
        <w:rPr>
          <w:rFonts w:asciiTheme="majorHAnsi" w:eastAsia="Times New Roman" w:hAnsiTheme="majorHAnsi" w:cstheme="majorHAnsi"/>
          <w:color w:val="21242C"/>
          <w:bdr w:val="none" w:sz="0" w:space="0" w:color="auto" w:frame="1"/>
        </w:rPr>
        <w:t>.</w:t>
      </w:r>
    </w:p>
    <w:p w:rsidR="00B42237" w:rsidRDefault="00B42237"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How the genotype is expressed is called </w:t>
      </w:r>
      <w:r>
        <w:rPr>
          <w:rFonts w:asciiTheme="majorHAnsi" w:eastAsia="Times New Roman" w:hAnsiTheme="majorHAnsi" w:cstheme="majorHAnsi"/>
          <w:b/>
          <w:color w:val="21242C"/>
          <w:bdr w:val="none" w:sz="0" w:space="0" w:color="auto" w:frame="1"/>
        </w:rPr>
        <w:t>phenotype</w:t>
      </w:r>
      <w:r>
        <w:rPr>
          <w:rFonts w:asciiTheme="majorHAnsi" w:eastAsia="Times New Roman" w:hAnsiTheme="majorHAnsi" w:cstheme="majorHAnsi"/>
          <w:color w:val="21242C"/>
          <w:bdr w:val="none" w:sz="0" w:space="0" w:color="auto" w:frame="1"/>
        </w:rPr>
        <w:t>.</w:t>
      </w:r>
    </w:p>
    <w:p w:rsidR="00B42237" w:rsidRDefault="00B42237" w:rsidP="00B42237">
      <w:pPr>
        <w:shd w:val="clear" w:color="auto" w:fill="FFFFFF"/>
        <w:ind w:right="-15"/>
        <w:textAlignment w:val="baseline"/>
        <w:rPr>
          <w:rFonts w:asciiTheme="majorHAnsi" w:eastAsia="Times New Roman" w:hAnsiTheme="majorHAnsi" w:cstheme="majorHAnsi"/>
          <w:color w:val="21242C"/>
          <w:bdr w:val="none" w:sz="0" w:space="0" w:color="auto" w:frame="1"/>
        </w:rPr>
      </w:pPr>
    </w:p>
    <w:p w:rsidR="004F644B" w:rsidRDefault="00B42237"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For the example above (and for all examples with only two alleles) there are 3 possible genotypes:</w:t>
      </w:r>
    </w:p>
    <w:p w:rsidR="00B42237" w:rsidRDefault="00B42237"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YY</w:t>
            </w:r>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Yellow flowers</w:t>
            </w:r>
          </w:p>
        </w:tc>
      </w:tr>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proofErr w:type="spellStart"/>
            <w:r>
              <w:rPr>
                <w:rFonts w:asciiTheme="majorHAnsi" w:eastAsia="Times New Roman" w:hAnsiTheme="majorHAnsi" w:cstheme="majorHAnsi"/>
                <w:color w:val="21242C"/>
                <w:bdr w:val="none" w:sz="0" w:space="0" w:color="auto" w:frame="1"/>
              </w:rPr>
              <w:t>Yy</w:t>
            </w:r>
            <w:proofErr w:type="spellEnd"/>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Yellow flowers</w:t>
            </w:r>
          </w:p>
        </w:tc>
      </w:tr>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proofErr w:type="spellStart"/>
            <w:r>
              <w:rPr>
                <w:rFonts w:asciiTheme="majorHAnsi" w:eastAsia="Times New Roman" w:hAnsiTheme="majorHAnsi" w:cstheme="majorHAnsi"/>
                <w:color w:val="21242C"/>
                <w:bdr w:val="none" w:sz="0" w:space="0" w:color="auto" w:frame="1"/>
              </w:rPr>
              <w:t>yy</w:t>
            </w:r>
            <w:proofErr w:type="spellEnd"/>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Blue flowers</w:t>
            </w:r>
          </w:p>
        </w:tc>
      </w:tr>
    </w:tbl>
    <w:p w:rsidR="00B42237" w:rsidRDefault="00B42237" w:rsidP="00B42237">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4F644B" w:rsidRPr="00624D2C" w:rsidRDefault="00624D2C" w:rsidP="00B42237">
      <w:pPr>
        <w:shd w:val="clear" w:color="auto" w:fill="FFFFFF"/>
        <w:ind w:right="-15"/>
        <w:textAlignment w:val="baseline"/>
        <w:rPr>
          <w:rFonts w:asciiTheme="majorHAnsi" w:eastAsia="Times New Roman" w:hAnsiTheme="majorHAnsi" w:cstheme="majorHAnsi"/>
          <w:b/>
          <w:i/>
          <w:color w:val="21242C"/>
          <w:bdr w:val="none" w:sz="0" w:space="0" w:color="auto" w:frame="1"/>
        </w:rPr>
      </w:pPr>
      <w:r>
        <w:rPr>
          <w:rFonts w:asciiTheme="majorHAnsi" w:eastAsia="Times New Roman" w:hAnsiTheme="majorHAnsi" w:cstheme="majorHAnsi"/>
          <w:b/>
          <w:i/>
          <w:color w:val="21242C"/>
          <w:bdr w:val="none" w:sz="0" w:space="0" w:color="auto" w:frame="1"/>
        </w:rPr>
        <w:t>*Can you think of a reason that the alleles were not labeled Y for Yellow and B for blue?</w:t>
      </w:r>
    </w:p>
    <w:p w:rsidR="00624D2C" w:rsidRDefault="00624D2C" w:rsidP="00B42237">
      <w:pPr>
        <w:shd w:val="clear" w:color="auto" w:fill="FFFFFF"/>
        <w:ind w:right="-15"/>
        <w:textAlignment w:val="baseline"/>
        <w:rPr>
          <w:rFonts w:asciiTheme="majorHAnsi" w:eastAsia="Times New Roman" w:hAnsiTheme="majorHAnsi" w:cstheme="majorHAnsi"/>
          <w:color w:val="21242C"/>
          <w:bdr w:val="none" w:sz="0" w:space="0" w:color="auto" w:frame="1"/>
        </w:rPr>
      </w:pPr>
    </w:p>
    <w:p w:rsidR="00624D2C" w:rsidRDefault="00624D2C" w:rsidP="00B42237">
      <w:pPr>
        <w:shd w:val="clear" w:color="auto" w:fill="FFFFFF"/>
        <w:ind w:right="-15"/>
        <w:textAlignment w:val="baseline"/>
        <w:rPr>
          <w:rFonts w:asciiTheme="majorHAnsi" w:eastAsia="Times New Roman" w:hAnsiTheme="majorHAnsi" w:cstheme="majorHAnsi"/>
          <w:color w:val="21242C"/>
          <w:bdr w:val="none" w:sz="0" w:space="0" w:color="auto" w:frame="1"/>
        </w:rPr>
      </w:pPr>
    </w:p>
    <w:p w:rsidR="00F62E36" w:rsidRDefault="00B4223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Before we get to </w:t>
      </w:r>
      <w:proofErr w:type="gramStart"/>
      <w:r>
        <w:rPr>
          <w:rFonts w:asciiTheme="majorHAnsi" w:eastAsia="Times New Roman" w:hAnsiTheme="majorHAnsi" w:cstheme="majorHAnsi"/>
          <w:color w:val="21242C"/>
          <w:bdr w:val="none" w:sz="0" w:space="0" w:color="auto" w:frame="1"/>
        </w:rPr>
        <w:t>actually predicting</w:t>
      </w:r>
      <w:proofErr w:type="gramEnd"/>
      <w:r>
        <w:rPr>
          <w:rFonts w:asciiTheme="majorHAnsi" w:eastAsia="Times New Roman" w:hAnsiTheme="majorHAnsi" w:cstheme="majorHAnsi"/>
          <w:color w:val="21242C"/>
          <w:bdr w:val="none" w:sz="0" w:space="0" w:color="auto" w:frame="1"/>
        </w:rPr>
        <w:t xml:space="preserve"> offspring and attempting to explain the Pea Plant Problem, lets practice a few examples:</w:t>
      </w:r>
    </w:p>
    <w:p w:rsidR="00B42237" w:rsidRDefault="00B4223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B42237" w:rsidRDefault="00B4223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A certain species of beetle has two possible forms for pincers, straight or </w:t>
      </w:r>
      <w:r w:rsidR="00624D2C">
        <w:rPr>
          <w:rFonts w:asciiTheme="majorHAnsi" w:eastAsia="Times New Roman" w:hAnsiTheme="majorHAnsi" w:cstheme="majorHAnsi"/>
          <w:color w:val="21242C"/>
          <w:bdr w:val="none" w:sz="0" w:space="0" w:color="auto" w:frame="1"/>
        </w:rPr>
        <w:t>curved</w:t>
      </w:r>
      <w:r>
        <w:rPr>
          <w:rFonts w:asciiTheme="majorHAnsi" w:eastAsia="Times New Roman" w:hAnsiTheme="majorHAnsi" w:cstheme="majorHAnsi"/>
          <w:color w:val="21242C"/>
          <w:bdr w:val="none" w:sz="0" w:space="0" w:color="auto" w:frame="1"/>
        </w:rPr>
        <w:t xml:space="preserve">. When pure bred straight pincered beetles are mated with pure-bred </w:t>
      </w:r>
      <w:r w:rsidR="00624D2C">
        <w:rPr>
          <w:rFonts w:asciiTheme="majorHAnsi" w:eastAsia="Times New Roman" w:hAnsiTheme="majorHAnsi" w:cstheme="majorHAnsi"/>
          <w:color w:val="21242C"/>
          <w:bdr w:val="none" w:sz="0" w:space="0" w:color="auto" w:frame="1"/>
        </w:rPr>
        <w:t>curv</w:t>
      </w:r>
      <w:r>
        <w:rPr>
          <w:rFonts w:asciiTheme="majorHAnsi" w:eastAsia="Times New Roman" w:hAnsiTheme="majorHAnsi" w:cstheme="majorHAnsi"/>
          <w:color w:val="21242C"/>
          <w:bdr w:val="none" w:sz="0" w:space="0" w:color="auto" w:frame="1"/>
        </w:rPr>
        <w:t xml:space="preserve">ed pincered beetles </w:t>
      </w:r>
      <w:r w:rsidR="00624D2C">
        <w:rPr>
          <w:rFonts w:asciiTheme="majorHAnsi" w:eastAsia="Times New Roman" w:hAnsiTheme="majorHAnsi" w:cstheme="majorHAnsi"/>
          <w:color w:val="21242C"/>
          <w:bdr w:val="none" w:sz="0" w:space="0" w:color="auto" w:frame="1"/>
        </w:rPr>
        <w:t>all</w:t>
      </w:r>
      <w:r>
        <w:rPr>
          <w:rFonts w:asciiTheme="majorHAnsi" w:eastAsia="Times New Roman" w:hAnsiTheme="majorHAnsi" w:cstheme="majorHAnsi"/>
          <w:color w:val="21242C"/>
          <w:bdr w:val="none" w:sz="0" w:space="0" w:color="auto" w:frame="1"/>
        </w:rPr>
        <w:t xml:space="preserve"> the offspring have </w:t>
      </w:r>
      <w:r w:rsidR="00624D2C">
        <w:rPr>
          <w:rFonts w:asciiTheme="majorHAnsi" w:eastAsia="Times New Roman" w:hAnsiTheme="majorHAnsi" w:cstheme="majorHAnsi"/>
          <w:color w:val="21242C"/>
          <w:bdr w:val="none" w:sz="0" w:space="0" w:color="auto" w:frame="1"/>
        </w:rPr>
        <w:t>curv</w:t>
      </w:r>
      <w:r>
        <w:rPr>
          <w:rFonts w:asciiTheme="majorHAnsi" w:eastAsia="Times New Roman" w:hAnsiTheme="majorHAnsi" w:cstheme="majorHAnsi"/>
          <w:color w:val="21242C"/>
          <w:bdr w:val="none" w:sz="0" w:space="0" w:color="auto" w:frame="1"/>
        </w:rPr>
        <w:t>ed pincers</w:t>
      </w:r>
      <w:r w:rsidR="00624D2C">
        <w:rPr>
          <w:rFonts w:asciiTheme="majorHAnsi" w:eastAsia="Times New Roman" w:hAnsiTheme="majorHAnsi" w:cstheme="majorHAnsi"/>
          <w:color w:val="21242C"/>
          <w:bdr w:val="none" w:sz="0" w:space="0" w:color="auto" w:frame="1"/>
        </w:rPr>
        <w:t>. Complete the table below:</w:t>
      </w:r>
    </w:p>
    <w:p w:rsidR="00624D2C" w:rsidRDefault="00624D2C" w:rsidP="00624D2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r>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Cc</w:t>
            </w: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r>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DA753C" w:rsidRDefault="00687E92"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lastRenderedPageBreak/>
        <w:t>Let’s try some more:</w:t>
      </w:r>
      <w:r w:rsidR="0062591C">
        <w:rPr>
          <w:rFonts w:asciiTheme="majorHAnsi" w:eastAsia="Times New Roman" w:hAnsiTheme="majorHAnsi" w:cstheme="majorHAnsi"/>
          <w:color w:val="21242C"/>
          <w:bdr w:val="none" w:sz="0" w:space="0" w:color="auto" w:frame="1"/>
        </w:rPr>
        <w:t xml:space="preserve"> </w:t>
      </w:r>
    </w:p>
    <w:p w:rsidR="00DA753C" w:rsidRDefault="00DA753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62591C" w:rsidRDefault="00DA753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1. </w:t>
      </w:r>
      <w:r w:rsidR="0062591C">
        <w:rPr>
          <w:rFonts w:asciiTheme="majorHAnsi" w:eastAsia="Times New Roman" w:hAnsiTheme="majorHAnsi" w:cstheme="majorHAnsi"/>
          <w:color w:val="21242C"/>
          <w:bdr w:val="none" w:sz="0" w:space="0" w:color="auto" w:frame="1"/>
        </w:rPr>
        <w:t>A type of coniferous tree has two possible cone types open cones and closed cones. Trees with heterozygous genotypes have open cones. Complete the table below: (Choose appropriate letters on your own).</w:t>
      </w:r>
    </w:p>
    <w:p w:rsidR="0062591C" w:rsidRDefault="0062591C" w:rsidP="0062591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62591C" w:rsidRDefault="0062591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62591C" w:rsidRDefault="00DA753C" w:rsidP="0062591C">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2. </w:t>
      </w:r>
      <w:r w:rsidR="0062591C">
        <w:rPr>
          <w:rFonts w:asciiTheme="majorHAnsi" w:eastAsia="Times New Roman" w:hAnsiTheme="majorHAnsi" w:cstheme="majorHAnsi"/>
          <w:color w:val="21242C"/>
          <w:bdr w:val="none" w:sz="0" w:space="0" w:color="auto" w:frame="1"/>
        </w:rPr>
        <w:t>A species of mushroom has two distinct cap forms; pointed or flat. Pure bred pointed crossed with pure bred flat produce 100% pointed caps. Complete the table below: (Choose appropriate letters on your own).</w:t>
      </w:r>
    </w:p>
    <w:p w:rsidR="0062591C" w:rsidRDefault="0062591C" w:rsidP="0062591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62591C" w:rsidRDefault="0062591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04A9A" w:rsidRDefault="00DA753C" w:rsidP="00D04A9A">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3. </w:t>
      </w:r>
      <w:r w:rsidR="00D04A9A">
        <w:rPr>
          <w:rFonts w:asciiTheme="majorHAnsi" w:eastAsia="Times New Roman" w:hAnsiTheme="majorHAnsi" w:cstheme="majorHAnsi"/>
          <w:color w:val="21242C"/>
          <w:bdr w:val="none" w:sz="0" w:space="0" w:color="auto" w:frame="1"/>
        </w:rPr>
        <w:t>A species of butterfly has two distinct phenotypes related to antenna length (long or short). Butterflies with a heterozygous genotype have short antennae.</w:t>
      </w:r>
      <w:r w:rsidR="00D04A9A" w:rsidRPr="00D04A9A">
        <w:rPr>
          <w:rFonts w:asciiTheme="majorHAnsi" w:eastAsia="Times New Roman" w:hAnsiTheme="majorHAnsi" w:cstheme="majorHAnsi"/>
          <w:color w:val="21242C"/>
          <w:bdr w:val="none" w:sz="0" w:space="0" w:color="auto" w:frame="1"/>
        </w:rPr>
        <w:t xml:space="preserve"> </w:t>
      </w:r>
      <w:r w:rsidR="00D04A9A">
        <w:rPr>
          <w:rFonts w:asciiTheme="majorHAnsi" w:eastAsia="Times New Roman" w:hAnsiTheme="majorHAnsi" w:cstheme="majorHAnsi"/>
          <w:color w:val="21242C"/>
          <w:bdr w:val="none" w:sz="0" w:space="0" w:color="auto" w:frame="1"/>
        </w:rPr>
        <w:t>Complete the table below: (Choose appropriate letters on your own).</w:t>
      </w:r>
    </w:p>
    <w:p w:rsidR="00D04A9A" w:rsidRDefault="00D04A9A" w:rsidP="00D04A9A">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r>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r>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r>
    </w:tbl>
    <w:p w:rsidR="00D04A9A" w:rsidRDefault="00D04A9A" w:rsidP="00D04A9A">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D04A9A">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DA753C">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4. A species of bacteria has two forms of flagella, single flagella or dual flagella. Bacteria that are homozygous recessive have dual flagella. Complete the table below: (Choose appropriate letters on your own).</w:t>
      </w:r>
    </w:p>
    <w:p w:rsidR="00DA753C" w:rsidRDefault="00DA753C" w:rsidP="00DA753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r>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r>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r>
    </w:tbl>
    <w:p w:rsidR="00DA753C" w:rsidRDefault="00DA753C" w:rsidP="00DA753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42087" w:rsidRPr="00D04A9A" w:rsidRDefault="00D4208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D42087" w:rsidRPr="00DA753C" w:rsidRDefault="00DA753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sidRPr="00DA753C">
        <w:rPr>
          <w:rFonts w:asciiTheme="majorHAnsi" w:eastAsia="Times New Roman" w:hAnsiTheme="majorHAnsi" w:cstheme="majorHAnsi"/>
          <w:color w:val="21242C"/>
          <w:bdr w:val="none" w:sz="0" w:space="0" w:color="auto" w:frame="1"/>
        </w:rPr>
        <w:t>Now we are ready to see how Mendel used these ideas to explain patterns of inheritance.</w:t>
      </w:r>
    </w:p>
    <w:p w:rsidR="00DA753C" w:rsidRPr="00DA753C" w:rsidRDefault="00DA753C" w:rsidP="00B42237">
      <w:pPr>
        <w:shd w:val="clear" w:color="auto" w:fill="FFFFFF"/>
        <w:ind w:left="-15" w:right="-15"/>
        <w:textAlignment w:val="baseline"/>
        <w:rPr>
          <w:rFonts w:asciiTheme="majorHAnsi" w:eastAsia="Times New Roman" w:hAnsiTheme="majorHAnsi" w:cstheme="majorHAnsi"/>
          <w:color w:val="21242C"/>
          <w:sz w:val="24"/>
          <w:szCs w:val="24"/>
          <w:bdr w:val="none" w:sz="0" w:space="0" w:color="auto" w:frame="1"/>
        </w:rPr>
      </w:pPr>
    </w:p>
    <w:p w:rsidR="00D42087" w:rsidRDefault="00D42087" w:rsidP="00B42237">
      <w:pPr>
        <w:shd w:val="clear" w:color="auto" w:fill="FFFFFF"/>
        <w:ind w:left="-15" w:right="-15"/>
        <w:textAlignment w:val="baseline"/>
        <w:rPr>
          <w:rFonts w:asciiTheme="majorHAnsi" w:eastAsia="Times New Roman" w:hAnsiTheme="majorHAnsi" w:cstheme="majorHAnsi"/>
          <w:color w:val="21242C"/>
          <w:sz w:val="36"/>
          <w:szCs w:val="36"/>
          <w:bdr w:val="none" w:sz="0" w:space="0" w:color="auto" w:frame="1"/>
        </w:rPr>
      </w:pPr>
    </w:p>
    <w:p w:rsidR="00102C05" w:rsidRDefault="00102C05" w:rsidP="00B42237">
      <w:pPr>
        <w:shd w:val="clear" w:color="auto" w:fill="FFFFFF"/>
        <w:ind w:left="-15" w:right="-15"/>
        <w:textAlignment w:val="baseline"/>
        <w:rPr>
          <w:rFonts w:asciiTheme="majorHAnsi" w:eastAsia="Times New Roman" w:hAnsiTheme="majorHAnsi" w:cstheme="majorHAnsi"/>
          <w:color w:val="21242C"/>
          <w:sz w:val="36"/>
          <w:szCs w:val="36"/>
          <w:bdr w:val="none" w:sz="0" w:space="0" w:color="auto" w:frame="1"/>
        </w:rPr>
      </w:pPr>
      <w:r w:rsidRPr="00102C05">
        <w:rPr>
          <w:rFonts w:asciiTheme="majorHAnsi" w:eastAsia="Times New Roman" w:hAnsiTheme="majorHAnsi" w:cstheme="majorHAnsi"/>
          <w:color w:val="21242C"/>
          <w:sz w:val="36"/>
          <w:szCs w:val="36"/>
          <w:bdr w:val="none" w:sz="0" w:space="0" w:color="auto" w:frame="1"/>
        </w:rPr>
        <w:lastRenderedPageBreak/>
        <w:t>Punnett Squares:</w:t>
      </w:r>
    </w:p>
    <w:p w:rsidR="00102C05" w:rsidRDefault="00102C05"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102C05" w:rsidRDefault="00102C05"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Each parent has two alleles for a certain gene. When they </w:t>
      </w:r>
      <w:r w:rsidR="00DA753C">
        <w:rPr>
          <w:rFonts w:asciiTheme="majorHAnsi" w:eastAsia="Times New Roman" w:hAnsiTheme="majorHAnsi" w:cstheme="majorHAnsi"/>
          <w:color w:val="21242C"/>
          <w:bdr w:val="none" w:sz="0" w:space="0" w:color="auto" w:frame="1"/>
        </w:rPr>
        <w:t>mate,</w:t>
      </w:r>
      <w:r>
        <w:rPr>
          <w:rFonts w:asciiTheme="majorHAnsi" w:eastAsia="Times New Roman" w:hAnsiTheme="majorHAnsi" w:cstheme="majorHAnsi"/>
          <w:color w:val="21242C"/>
          <w:bdr w:val="none" w:sz="0" w:space="0" w:color="auto" w:frame="1"/>
        </w:rPr>
        <w:t xml:space="preserve"> they donate one of these alleles to their offspring, at random. Let’s go back to our pea plants:</w:t>
      </w:r>
    </w:p>
    <w:p w:rsidR="00102C05" w:rsidRDefault="00102C05"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There is a single gene that determines height, and there are two forms, tall or short. We know that if we breed pure bred tall plants with pure bred short plants the offspring is 100% tall. So…</w:t>
      </w:r>
      <w:r w:rsidRPr="00102C05">
        <w:rPr>
          <w:rFonts w:asciiTheme="majorHAnsi" w:eastAsia="Times New Roman" w:hAnsiTheme="majorHAnsi" w:cstheme="majorHAnsi"/>
          <w:color w:val="21242C"/>
          <w:bdr w:val="none" w:sz="0" w:space="0" w:color="auto" w:frame="1"/>
        </w:rPr>
        <w:t xml:space="preserve"> </w:t>
      </w:r>
    </w:p>
    <w:p w:rsidR="00CB5A62" w:rsidRDefault="00CB5A62"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r>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r>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102C05" w:rsidRDefault="00102C05" w:rsidP="00102C05">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bookmarkStart w:id="0" w:name="_Hlk7004595"/>
      <w:r>
        <w:rPr>
          <w:rFonts w:asciiTheme="majorHAnsi" w:eastAsia="Times New Roman" w:hAnsiTheme="majorHAnsi" w:cstheme="majorHAnsi"/>
          <w:color w:val="21242C"/>
          <w:bdr w:val="none" w:sz="0" w:space="0" w:color="auto" w:frame="1"/>
        </w:rPr>
        <w:t xml:space="preserve"> Now pure breeding plants are the homozygous varieties, so the parents</w:t>
      </w:r>
      <w:r w:rsidR="00D42087">
        <w:rPr>
          <w:rFonts w:asciiTheme="majorHAnsi" w:eastAsia="Times New Roman" w:hAnsiTheme="majorHAnsi" w:cstheme="majorHAnsi"/>
          <w:color w:val="21242C"/>
          <w:bdr w:val="none" w:sz="0" w:space="0" w:color="auto" w:frame="1"/>
        </w:rPr>
        <w:t>’</w:t>
      </w:r>
      <w:r>
        <w:rPr>
          <w:rFonts w:asciiTheme="majorHAnsi" w:eastAsia="Times New Roman" w:hAnsiTheme="majorHAnsi" w:cstheme="majorHAnsi"/>
          <w:color w:val="21242C"/>
          <w:bdr w:val="none" w:sz="0" w:space="0" w:color="auto" w:frame="1"/>
        </w:rPr>
        <w:t xml:space="preserve"> generation will be one TT plant and one </w:t>
      </w:r>
      <w:proofErr w:type="spellStart"/>
      <w:r>
        <w:rPr>
          <w:rFonts w:asciiTheme="majorHAnsi" w:eastAsia="Times New Roman" w:hAnsiTheme="majorHAnsi" w:cstheme="majorHAnsi"/>
          <w:color w:val="21242C"/>
          <w:bdr w:val="none" w:sz="0" w:space="0" w:color="auto" w:frame="1"/>
        </w:rPr>
        <w:t>tt</w:t>
      </w:r>
      <w:proofErr w:type="spellEnd"/>
      <w:r>
        <w:rPr>
          <w:rFonts w:asciiTheme="majorHAnsi" w:eastAsia="Times New Roman" w:hAnsiTheme="majorHAnsi" w:cstheme="majorHAnsi"/>
          <w:color w:val="21242C"/>
          <w:bdr w:val="none" w:sz="0" w:space="0" w:color="auto" w:frame="1"/>
        </w:rPr>
        <w:t xml:space="preserve"> plant.</w:t>
      </w:r>
    </w:p>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720"/>
        <w:gridCol w:w="720"/>
        <w:gridCol w:w="720"/>
        <w:gridCol w:w="720"/>
      </w:tblGrid>
      <w:tr w:rsidR="00D42087" w:rsidTr="00D42087">
        <w:trPr>
          <w:trHeight w:hRule="exact" w:val="720"/>
          <w:jc w:val="center"/>
        </w:trPr>
        <w:tc>
          <w:tcPr>
            <w:tcW w:w="720" w:type="dxa"/>
            <w:tcBorders>
              <w:top w:val="nil"/>
              <w:left w:val="nil"/>
              <w:bottom w:val="nil"/>
              <w:right w:val="nil"/>
            </w:tcBorders>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nil"/>
              <w:right w:val="single" w:sz="4" w:space="0" w:color="auto"/>
            </w:tcBorders>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1440" w:type="dxa"/>
            <w:gridSpan w:val="2"/>
            <w:tcBorders>
              <w:left w:val="single" w:sz="4" w:space="0" w:color="auto"/>
            </w:tcBorders>
            <w:shd w:val="clear" w:color="auto" w:fill="FFC000" w:themeFill="accent4"/>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r>
      <w:tr w:rsidR="00102C05" w:rsidTr="00D42087">
        <w:trPr>
          <w:trHeight w:hRule="exact" w:val="720"/>
          <w:jc w:val="center"/>
        </w:trPr>
        <w:tc>
          <w:tcPr>
            <w:tcW w:w="720" w:type="dxa"/>
            <w:tcBorders>
              <w:top w:val="nil"/>
              <w:left w:val="nil"/>
              <w:bottom w:val="single" w:sz="4" w:space="0" w:color="auto"/>
              <w:right w:val="nil"/>
            </w:tcBorders>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single" w:sz="4" w:space="0" w:color="auto"/>
              <w:right w:val="single" w:sz="4" w:space="0" w:color="auto"/>
            </w:tcBorders>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left w:val="single" w:sz="4" w:space="0" w:color="auto"/>
            </w:tcBorders>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r>
      <w:tr w:rsidR="00D42087" w:rsidTr="00D42087">
        <w:trPr>
          <w:trHeight w:hRule="exact" w:val="720"/>
          <w:jc w:val="center"/>
        </w:trPr>
        <w:tc>
          <w:tcPr>
            <w:tcW w:w="720" w:type="dxa"/>
            <w:vMerge w:val="restart"/>
            <w:tcBorders>
              <w:top w:val="single" w:sz="4" w:space="0" w:color="auto"/>
            </w:tcBorders>
            <w:shd w:val="clear" w:color="auto" w:fill="A8D08D" w:themeFill="accent6" w:themeFillTint="99"/>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single" w:sz="4" w:space="0" w:color="auto"/>
            </w:tcBorders>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r>
      <w:tr w:rsidR="00D42087" w:rsidTr="00D42087">
        <w:trPr>
          <w:trHeight w:hRule="exact" w:val="720"/>
          <w:jc w:val="center"/>
        </w:trPr>
        <w:tc>
          <w:tcPr>
            <w:tcW w:w="720" w:type="dxa"/>
            <w:vMerge/>
            <w:shd w:val="clear" w:color="auto" w:fill="A8D08D" w:themeFill="accent6" w:themeFillTint="99"/>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r>
    </w:tbl>
    <w:p w:rsidR="00102C05" w:rsidRPr="00102C05" w:rsidRDefault="00102C05" w:rsidP="0050198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 </w:t>
      </w:r>
      <w:bookmarkEnd w:id="0"/>
    </w:p>
    <w:p w:rsidR="00F62E36" w:rsidRPr="00CB5A62" w:rsidRDefault="00D42087" w:rsidP="00D42087">
      <w:pPr>
        <w:shd w:val="clear" w:color="auto" w:fill="FFFFFF"/>
        <w:ind w:left="-15" w:right="-15"/>
        <w:textAlignment w:val="baseline"/>
        <w:rPr>
          <w:rFonts w:asciiTheme="majorHAnsi" w:eastAsia="Times New Roman" w:hAnsiTheme="majorHAnsi" w:cstheme="majorHAnsi"/>
          <w:b/>
          <w:color w:val="21242C"/>
          <w:bdr w:val="none" w:sz="0" w:space="0" w:color="auto" w:frame="1"/>
        </w:rPr>
      </w:pPr>
      <w:proofErr w:type="gramStart"/>
      <w:r>
        <w:rPr>
          <w:rFonts w:asciiTheme="majorHAnsi" w:eastAsia="Times New Roman" w:hAnsiTheme="majorHAnsi" w:cstheme="majorHAnsi"/>
          <w:color w:val="21242C"/>
          <w:bdr w:val="none" w:sz="0" w:space="0" w:color="auto" w:frame="1"/>
        </w:rPr>
        <w:t>So</w:t>
      </w:r>
      <w:proofErr w:type="gramEnd"/>
      <w:r>
        <w:rPr>
          <w:rFonts w:asciiTheme="majorHAnsi" w:eastAsia="Times New Roman" w:hAnsiTheme="majorHAnsi" w:cstheme="majorHAnsi"/>
          <w:color w:val="21242C"/>
          <w:bdr w:val="none" w:sz="0" w:space="0" w:color="auto" w:frame="1"/>
        </w:rPr>
        <w:t xml:space="preserve"> all of the off spring are</w:t>
      </w:r>
      <w:r>
        <w:rPr>
          <w:rFonts w:asciiTheme="majorHAnsi" w:eastAsia="Times New Roman" w:hAnsiTheme="majorHAnsi" w:cstheme="majorHAnsi"/>
          <w:color w:val="21242C"/>
          <w:bdr w:val="none" w:sz="0" w:space="0" w:color="auto" w:frame="1"/>
        </w:rPr>
        <w:tab/>
        <w:t xml:space="preserve"> </w:t>
      </w:r>
      <w:r>
        <w:rPr>
          <w:rFonts w:asciiTheme="majorHAnsi" w:eastAsia="Times New Roman" w:hAnsiTheme="majorHAnsi" w:cstheme="majorHAnsi"/>
          <w:b/>
          <w:color w:val="21242C"/>
          <w:bdr w:val="none" w:sz="0" w:space="0" w:color="auto" w:frame="1"/>
        </w:rPr>
        <w:t>GENOTYPE</w:t>
      </w:r>
      <w:r w:rsidR="00CB5A62">
        <w:rPr>
          <w:rFonts w:asciiTheme="majorHAnsi" w:eastAsia="Times New Roman" w:hAnsiTheme="majorHAnsi" w:cstheme="majorHAnsi"/>
          <w:b/>
          <w:color w:val="21242C"/>
          <w:bdr w:val="none" w:sz="0" w:space="0" w:color="auto" w:frame="1"/>
        </w:rPr>
        <w:t>S</w:t>
      </w:r>
      <w:r>
        <w:rPr>
          <w:rFonts w:asciiTheme="majorHAnsi" w:eastAsia="Times New Roman" w:hAnsiTheme="majorHAnsi" w:cstheme="majorHAnsi"/>
          <w:b/>
          <w:color w:val="21242C"/>
          <w:bdr w:val="none" w:sz="0" w:space="0" w:color="auto" w:frame="1"/>
        </w:rPr>
        <w:t>:</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p>
    <w:p w:rsidR="00D42087" w:rsidRDefault="00D42087" w:rsidP="00D42087">
      <w:pPr>
        <w:shd w:val="clear" w:color="auto" w:fill="FFFFFF"/>
        <w:ind w:left="-15" w:right="-15"/>
        <w:textAlignment w:val="baseline"/>
        <w:rPr>
          <w:rFonts w:asciiTheme="majorHAnsi" w:eastAsia="Times New Roman" w:hAnsiTheme="majorHAnsi" w:cstheme="majorHAnsi"/>
          <w:b/>
          <w:color w:val="21242C"/>
          <w:bdr w:val="none" w:sz="0" w:space="0" w:color="auto" w:frame="1"/>
        </w:rPr>
      </w:pPr>
    </w:p>
    <w:p w:rsidR="00D42087" w:rsidRPr="00D42087" w:rsidRDefault="00D42087" w:rsidP="00D42087">
      <w:pPr>
        <w:shd w:val="clear" w:color="auto" w:fill="FFFFFF"/>
        <w:ind w:left="-15" w:right="-15"/>
        <w:textAlignment w:val="baseline"/>
        <w:rPr>
          <w:rFonts w:asciiTheme="majorHAnsi" w:eastAsia="Times New Roman" w:hAnsiTheme="majorHAnsi" w:cstheme="majorHAnsi"/>
          <w:b/>
          <w:color w:val="21242C"/>
          <w:bdr w:val="none" w:sz="0" w:space="0" w:color="auto" w:frame="1"/>
        </w:rPr>
      </w:pP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sidRPr="00D42087">
        <w:rPr>
          <w:rFonts w:asciiTheme="majorHAnsi" w:eastAsia="Times New Roman" w:hAnsiTheme="majorHAnsi" w:cstheme="majorHAnsi"/>
          <w:b/>
          <w:color w:val="21242C"/>
          <w:bdr w:val="none" w:sz="0" w:space="0" w:color="auto" w:frame="1"/>
        </w:rPr>
        <w:t>PHENOTYPE</w:t>
      </w:r>
      <w:r w:rsidR="00CB5A62">
        <w:rPr>
          <w:rFonts w:asciiTheme="majorHAnsi" w:eastAsia="Times New Roman" w:hAnsiTheme="majorHAnsi" w:cstheme="majorHAnsi"/>
          <w:b/>
          <w:color w:val="21242C"/>
          <w:bdr w:val="none" w:sz="0" w:space="0" w:color="auto" w:frame="1"/>
        </w:rPr>
        <w:t>S</w:t>
      </w:r>
      <w:r w:rsidRPr="00D42087">
        <w:rPr>
          <w:rFonts w:asciiTheme="majorHAnsi" w:eastAsia="Times New Roman" w:hAnsiTheme="majorHAnsi" w:cstheme="majorHAnsi"/>
          <w:b/>
          <w:color w:val="21242C"/>
          <w:bdr w:val="none" w:sz="0" w:space="0" w:color="auto" w:frame="1"/>
        </w:rPr>
        <w:t>:</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p>
    <w:p w:rsidR="00F62E36" w:rsidRDefault="00F62E36" w:rsidP="00F62E36">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E77F46" w:rsidRDefault="00CB5A62" w:rsidP="00E77F46">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ab/>
      </w:r>
      <w:r w:rsidR="00D42087">
        <w:rPr>
          <w:rFonts w:asciiTheme="majorHAnsi" w:eastAsia="Times New Roman" w:hAnsiTheme="majorHAnsi" w:cstheme="majorHAnsi"/>
          <w:color w:val="21242C"/>
          <w:bdr w:val="none" w:sz="0" w:space="0" w:color="auto" w:frame="1"/>
        </w:rPr>
        <w:t xml:space="preserve">When these offspring are crossed (self pollination is the same) the </w:t>
      </w:r>
      <w:r w:rsidR="00E77F46">
        <w:rPr>
          <w:rFonts w:asciiTheme="majorHAnsi" w:eastAsia="Times New Roman" w:hAnsiTheme="majorHAnsi" w:cstheme="majorHAnsi"/>
          <w:color w:val="21242C"/>
          <w:bdr w:val="none" w:sz="0" w:space="0" w:color="auto" w:frame="1"/>
        </w:rPr>
        <w:t>Punnett</w:t>
      </w:r>
      <w:r w:rsidR="00D42087">
        <w:rPr>
          <w:rFonts w:asciiTheme="majorHAnsi" w:eastAsia="Times New Roman" w:hAnsiTheme="majorHAnsi" w:cstheme="majorHAnsi"/>
          <w:color w:val="21242C"/>
          <w:bdr w:val="none" w:sz="0" w:space="0" w:color="auto" w:frame="1"/>
        </w:rPr>
        <w:t xml:space="preserve"> square will be</w:t>
      </w:r>
      <w:r w:rsidR="00E77F46">
        <w:rPr>
          <w:rFonts w:asciiTheme="majorHAnsi" w:eastAsia="Times New Roman" w:hAnsiTheme="majorHAnsi" w:cstheme="majorHAnsi"/>
          <w:color w:val="21242C"/>
          <w:bdr w:val="none" w:sz="0" w:space="0" w:color="auto" w:frame="1"/>
        </w:rPr>
        <w:t>:</w:t>
      </w:r>
    </w:p>
    <w:p w:rsidR="00E77F46" w:rsidRDefault="00E77F46" w:rsidP="00E77F46">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720"/>
        <w:gridCol w:w="720"/>
        <w:gridCol w:w="720"/>
        <w:gridCol w:w="720"/>
      </w:tblGrid>
      <w:tr w:rsidR="00E77F46" w:rsidTr="00450C94">
        <w:trPr>
          <w:trHeight w:hRule="exact" w:val="720"/>
          <w:jc w:val="center"/>
        </w:trPr>
        <w:tc>
          <w:tcPr>
            <w:tcW w:w="720" w:type="dxa"/>
            <w:tcBorders>
              <w:top w:val="nil"/>
              <w:left w:val="nil"/>
              <w:bottom w:val="nil"/>
              <w:right w:val="nil"/>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nil"/>
              <w:right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1440" w:type="dxa"/>
            <w:gridSpan w:val="2"/>
            <w:tcBorders>
              <w:left w:val="single" w:sz="4" w:space="0" w:color="auto"/>
            </w:tcBorders>
            <w:shd w:val="clear" w:color="auto" w:fill="FFC000" w:themeFill="accent4"/>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r w:rsidR="00E77F46" w:rsidTr="00450C94">
        <w:trPr>
          <w:trHeight w:hRule="exact" w:val="720"/>
          <w:jc w:val="center"/>
        </w:trPr>
        <w:tc>
          <w:tcPr>
            <w:tcW w:w="720" w:type="dxa"/>
            <w:tcBorders>
              <w:top w:val="nil"/>
              <w:left w:val="nil"/>
              <w:bottom w:val="single" w:sz="4" w:space="0" w:color="auto"/>
              <w:right w:val="nil"/>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single" w:sz="4" w:space="0" w:color="auto"/>
              <w:right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left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r w:rsidR="00E77F46" w:rsidTr="00450C94">
        <w:trPr>
          <w:trHeight w:hRule="exact" w:val="720"/>
          <w:jc w:val="center"/>
        </w:trPr>
        <w:tc>
          <w:tcPr>
            <w:tcW w:w="720" w:type="dxa"/>
            <w:vMerge w:val="restart"/>
            <w:tcBorders>
              <w:top w:val="single" w:sz="4" w:space="0" w:color="auto"/>
            </w:tcBorders>
            <w:shd w:val="clear" w:color="auto" w:fill="A8D08D" w:themeFill="accent6" w:themeFillTint="99"/>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r w:rsidR="00E77F46" w:rsidTr="00450C94">
        <w:trPr>
          <w:trHeight w:hRule="exact" w:val="720"/>
          <w:jc w:val="center"/>
        </w:trPr>
        <w:tc>
          <w:tcPr>
            <w:tcW w:w="720" w:type="dxa"/>
            <w:vMerge/>
            <w:shd w:val="clear" w:color="auto" w:fill="A8D08D" w:themeFill="accent6" w:themeFillTint="99"/>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bl>
    <w:p w:rsidR="00E77F46" w:rsidRDefault="00E77F46" w:rsidP="00E77F46">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 </w:t>
      </w:r>
    </w:p>
    <w:p w:rsidR="00E77F46" w:rsidRPr="00CB5A62" w:rsidRDefault="00E77F46" w:rsidP="00E77F46">
      <w:pPr>
        <w:shd w:val="clear" w:color="auto" w:fill="FFFFFF"/>
        <w:ind w:left="-15" w:right="-15"/>
        <w:textAlignment w:val="baseline"/>
        <w:rPr>
          <w:rFonts w:asciiTheme="majorHAnsi" w:eastAsia="Times New Roman" w:hAnsiTheme="majorHAnsi" w:cstheme="majorHAnsi"/>
          <w:b/>
          <w:color w:val="21242C"/>
          <w:bdr w:val="none" w:sz="0" w:space="0" w:color="auto" w:frame="1"/>
        </w:rPr>
      </w:pPr>
      <w:proofErr w:type="gramStart"/>
      <w:r>
        <w:rPr>
          <w:rFonts w:asciiTheme="majorHAnsi" w:eastAsia="Times New Roman" w:hAnsiTheme="majorHAnsi" w:cstheme="majorHAnsi"/>
          <w:color w:val="21242C"/>
          <w:bdr w:val="none" w:sz="0" w:space="0" w:color="auto" w:frame="1"/>
        </w:rPr>
        <w:t>So</w:t>
      </w:r>
      <w:proofErr w:type="gramEnd"/>
      <w:r>
        <w:rPr>
          <w:rFonts w:asciiTheme="majorHAnsi" w:eastAsia="Times New Roman" w:hAnsiTheme="majorHAnsi" w:cstheme="majorHAnsi"/>
          <w:color w:val="21242C"/>
          <w:bdr w:val="none" w:sz="0" w:space="0" w:color="auto" w:frame="1"/>
        </w:rPr>
        <w:t xml:space="preserve"> all of the off spring are</w:t>
      </w:r>
      <w:r>
        <w:rPr>
          <w:rFonts w:asciiTheme="majorHAnsi" w:eastAsia="Times New Roman" w:hAnsiTheme="majorHAnsi" w:cstheme="majorHAnsi"/>
          <w:color w:val="21242C"/>
          <w:bdr w:val="none" w:sz="0" w:space="0" w:color="auto" w:frame="1"/>
        </w:rPr>
        <w:tab/>
        <w:t xml:space="preserve"> </w:t>
      </w:r>
      <w:r>
        <w:rPr>
          <w:rFonts w:asciiTheme="majorHAnsi" w:eastAsia="Times New Roman" w:hAnsiTheme="majorHAnsi" w:cstheme="majorHAnsi"/>
          <w:b/>
          <w:color w:val="21242C"/>
          <w:bdr w:val="none" w:sz="0" w:space="0" w:color="auto" w:frame="1"/>
        </w:rPr>
        <w:t>GENOTYPE:</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p>
    <w:p w:rsidR="00E77F46" w:rsidRDefault="00E77F46" w:rsidP="00E77F46">
      <w:pPr>
        <w:shd w:val="clear" w:color="auto" w:fill="FFFFFF"/>
        <w:ind w:left="-15" w:right="-15"/>
        <w:textAlignment w:val="baseline"/>
        <w:rPr>
          <w:rFonts w:asciiTheme="majorHAnsi" w:eastAsia="Times New Roman" w:hAnsiTheme="majorHAnsi" w:cstheme="majorHAnsi"/>
          <w:b/>
          <w:color w:val="21242C"/>
          <w:bdr w:val="none" w:sz="0" w:space="0" w:color="auto" w:frame="1"/>
        </w:rPr>
      </w:pPr>
    </w:p>
    <w:p w:rsidR="00A9204E" w:rsidRDefault="00E77F46" w:rsidP="00EA5C78">
      <w:pPr>
        <w:shd w:val="clear" w:color="auto" w:fill="FFFFFF"/>
        <w:ind w:left="-15" w:right="-15"/>
        <w:textAlignment w:val="baseline"/>
        <w:rPr>
          <w:rFonts w:asciiTheme="majorHAnsi" w:eastAsia="Times New Roman" w:hAnsiTheme="majorHAnsi" w:cstheme="majorHAnsi"/>
          <w:b/>
          <w:color w:val="21242C"/>
          <w:bdr w:val="none" w:sz="0" w:space="0" w:color="auto" w:frame="1"/>
        </w:rPr>
      </w:pP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sidRPr="00D42087">
        <w:rPr>
          <w:rFonts w:asciiTheme="majorHAnsi" w:eastAsia="Times New Roman" w:hAnsiTheme="majorHAnsi" w:cstheme="majorHAnsi"/>
          <w:b/>
          <w:color w:val="21242C"/>
          <w:bdr w:val="none" w:sz="0" w:space="0" w:color="auto" w:frame="1"/>
        </w:rPr>
        <w:t>PHENOTYPE:</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p>
    <w:p w:rsidR="005E51A1" w:rsidRDefault="005E51A1" w:rsidP="005E51A1">
      <w:pPr>
        <w:shd w:val="clear" w:color="auto" w:fill="FFFFFF"/>
        <w:rPr>
          <w:rFonts w:asciiTheme="majorHAnsi" w:eastAsia="Times New Roman" w:hAnsiTheme="majorHAnsi" w:cstheme="majorHAnsi"/>
          <w:color w:val="222222"/>
          <w:sz w:val="28"/>
          <w:szCs w:val="28"/>
        </w:rPr>
      </w:pPr>
      <w:r>
        <w:rPr>
          <w:rFonts w:asciiTheme="majorHAnsi" w:eastAsia="Times New Roman" w:hAnsiTheme="majorHAnsi" w:cstheme="majorHAnsi"/>
          <w:color w:val="222222"/>
          <w:sz w:val="28"/>
          <w:szCs w:val="28"/>
        </w:rPr>
        <w:lastRenderedPageBreak/>
        <w:t>Dihybrid Crosses:</w:t>
      </w:r>
    </w:p>
    <w:p w:rsidR="005E51A1" w:rsidRDefault="005E51A1" w:rsidP="005E51A1">
      <w:pPr>
        <w:shd w:val="clear" w:color="auto" w:fill="FFFFFF"/>
        <w:rPr>
          <w:rFonts w:asciiTheme="majorHAnsi" w:eastAsia="Times New Roman" w:hAnsiTheme="majorHAnsi" w:cstheme="majorHAnsi"/>
          <w:color w:val="222222"/>
          <w:sz w:val="28"/>
          <w:szCs w:val="28"/>
        </w:rPr>
      </w:pPr>
    </w:p>
    <w:p w:rsidR="005E51A1" w:rsidRPr="005E51A1" w:rsidRDefault="005E51A1" w:rsidP="005E51A1">
      <w:pPr>
        <w:shd w:val="clear" w:color="auto" w:fill="FFFFFF"/>
        <w:rPr>
          <w:rFonts w:asciiTheme="majorHAnsi" w:eastAsia="Times New Roman" w:hAnsiTheme="majorHAnsi" w:cstheme="majorHAnsi"/>
          <w:color w:val="222222"/>
        </w:rPr>
      </w:pPr>
      <w:r w:rsidRPr="005E51A1">
        <w:rPr>
          <w:rFonts w:asciiTheme="majorHAnsi" w:eastAsia="Times New Roman" w:hAnsiTheme="majorHAnsi" w:cstheme="majorHAnsi"/>
          <w:color w:val="222222"/>
        </w:rPr>
        <w:t xml:space="preserve">Mendel found </w:t>
      </w:r>
      <w:r>
        <w:rPr>
          <w:rFonts w:asciiTheme="majorHAnsi" w:eastAsia="Times New Roman" w:hAnsiTheme="majorHAnsi" w:cstheme="majorHAnsi"/>
          <w:color w:val="222222"/>
        </w:rPr>
        <w:t xml:space="preserve">the inheritance of one trait had no effect on the inheritance of another trait. For </w:t>
      </w:r>
      <w:r w:rsidR="00244073">
        <w:rPr>
          <w:rFonts w:asciiTheme="majorHAnsi" w:eastAsia="Times New Roman" w:hAnsiTheme="majorHAnsi" w:cstheme="majorHAnsi"/>
          <w:color w:val="222222"/>
        </w:rPr>
        <w:t>example,</w:t>
      </w:r>
      <w:r>
        <w:rPr>
          <w:rFonts w:asciiTheme="majorHAnsi" w:eastAsia="Times New Roman" w:hAnsiTheme="majorHAnsi" w:cstheme="majorHAnsi"/>
          <w:color w:val="222222"/>
        </w:rPr>
        <w:t xml:space="preserve"> he found that tall plants were no more or less likely to have yellow peas; white flowered plants are no more or less likely to have wrinkled peas. And so on.</w:t>
      </w:r>
    </w:p>
    <w:p w:rsidR="005E51A1" w:rsidRDefault="005E51A1" w:rsidP="005E51A1">
      <w:pPr>
        <w:shd w:val="clear" w:color="auto" w:fill="FFFFFF"/>
        <w:rPr>
          <w:rFonts w:asciiTheme="majorHAnsi" w:eastAsia="Times New Roman" w:hAnsiTheme="majorHAnsi" w:cstheme="majorHAnsi"/>
          <w:color w:val="222222"/>
        </w:rPr>
      </w:pPr>
    </w:p>
    <w:p w:rsidR="00CF207A" w:rsidRDefault="005E51A1" w:rsidP="005E51A1">
      <w:pPr>
        <w:shd w:val="clear" w:color="auto" w:fill="FFFFFF"/>
        <w:rPr>
          <w:rFonts w:asciiTheme="majorHAnsi" w:eastAsia="Times New Roman" w:hAnsiTheme="majorHAnsi" w:cstheme="majorHAnsi"/>
          <w:color w:val="222222"/>
        </w:rPr>
      </w:pPr>
      <w:r w:rsidRPr="005E51A1">
        <w:rPr>
          <w:rFonts w:asciiTheme="majorHAnsi" w:eastAsia="Times New Roman" w:hAnsiTheme="majorHAnsi" w:cstheme="majorHAnsi"/>
          <w:color w:val="222222"/>
        </w:rPr>
        <w:t>The following example illustrates a </w:t>
      </w:r>
      <w:hyperlink r:id="rId13" w:tooltip="Dihybrid cross" w:history="1">
        <w:r w:rsidRPr="00244073">
          <w:rPr>
            <w:rFonts w:asciiTheme="majorHAnsi" w:eastAsia="Times New Roman" w:hAnsiTheme="majorHAnsi" w:cstheme="majorHAnsi"/>
          </w:rPr>
          <w:t>dihybrid cross</w:t>
        </w:r>
      </w:hyperlink>
      <w:r w:rsidRPr="005E51A1">
        <w:rPr>
          <w:rFonts w:asciiTheme="majorHAnsi" w:eastAsia="Times New Roman" w:hAnsiTheme="majorHAnsi" w:cstheme="majorHAnsi"/>
          <w:color w:val="222222"/>
        </w:rPr>
        <w:t> between two double-heterozygote pea plants. </w:t>
      </w:r>
      <w:r w:rsidR="00CF207A">
        <w:rPr>
          <w:rFonts w:asciiTheme="majorHAnsi" w:eastAsia="Times New Roman" w:hAnsiTheme="majorHAnsi" w:cstheme="majorHAnsi"/>
          <w:i/>
          <w:iCs/>
          <w:color w:val="222222"/>
        </w:rPr>
        <w:t>R</w:t>
      </w:r>
      <w:r w:rsidRPr="005E51A1">
        <w:rPr>
          <w:rFonts w:asciiTheme="majorHAnsi" w:eastAsia="Times New Roman" w:hAnsiTheme="majorHAnsi" w:cstheme="majorHAnsi"/>
          <w:color w:val="222222"/>
        </w:rPr>
        <w:t xml:space="preserve"> represents the dominant allele for </w:t>
      </w:r>
      <w:r w:rsidR="00CF207A">
        <w:rPr>
          <w:rFonts w:asciiTheme="majorHAnsi" w:eastAsia="Times New Roman" w:hAnsiTheme="majorHAnsi" w:cstheme="majorHAnsi"/>
          <w:color w:val="222222"/>
        </w:rPr>
        <w:t>seed shape (round)</w:t>
      </w:r>
      <w:r w:rsidRPr="005E51A1">
        <w:rPr>
          <w:rFonts w:asciiTheme="majorHAnsi" w:eastAsia="Times New Roman" w:hAnsiTheme="majorHAnsi" w:cstheme="majorHAnsi"/>
          <w:color w:val="222222"/>
        </w:rPr>
        <w:t>, while </w:t>
      </w:r>
      <w:r w:rsidR="00CF207A">
        <w:rPr>
          <w:rFonts w:asciiTheme="majorHAnsi" w:eastAsia="Times New Roman" w:hAnsiTheme="majorHAnsi" w:cstheme="majorHAnsi"/>
          <w:color w:val="222222"/>
        </w:rPr>
        <w:t>r</w:t>
      </w:r>
      <w:r w:rsidRPr="005E51A1">
        <w:rPr>
          <w:rFonts w:asciiTheme="majorHAnsi" w:eastAsia="Times New Roman" w:hAnsiTheme="majorHAnsi" w:cstheme="majorHAnsi"/>
          <w:color w:val="222222"/>
        </w:rPr>
        <w:t> represents the recessive allele (</w:t>
      </w:r>
      <w:r w:rsidR="00CF207A">
        <w:rPr>
          <w:rFonts w:asciiTheme="majorHAnsi" w:eastAsia="Times New Roman" w:hAnsiTheme="majorHAnsi" w:cstheme="majorHAnsi"/>
          <w:color w:val="222222"/>
        </w:rPr>
        <w:t>wrinkled</w:t>
      </w:r>
      <w:r w:rsidRPr="005E51A1">
        <w:rPr>
          <w:rFonts w:asciiTheme="majorHAnsi" w:eastAsia="Times New Roman" w:hAnsiTheme="majorHAnsi" w:cstheme="majorHAnsi"/>
          <w:color w:val="222222"/>
        </w:rPr>
        <w:t>). </w:t>
      </w:r>
      <w:r w:rsidR="00F76E8F">
        <w:rPr>
          <w:rFonts w:asciiTheme="majorHAnsi" w:eastAsia="Times New Roman" w:hAnsiTheme="majorHAnsi" w:cstheme="majorHAnsi"/>
          <w:i/>
          <w:iCs/>
          <w:color w:val="222222"/>
        </w:rPr>
        <w:t>Y</w:t>
      </w:r>
      <w:r w:rsidRPr="005E51A1">
        <w:rPr>
          <w:rFonts w:asciiTheme="majorHAnsi" w:eastAsia="Times New Roman" w:hAnsiTheme="majorHAnsi" w:cstheme="majorHAnsi"/>
          <w:color w:val="222222"/>
        </w:rPr>
        <w:t xml:space="preserve"> represents the dominant allele for </w:t>
      </w:r>
      <w:r w:rsidR="00F76E8F">
        <w:rPr>
          <w:rFonts w:asciiTheme="majorHAnsi" w:eastAsia="Times New Roman" w:hAnsiTheme="majorHAnsi" w:cstheme="majorHAnsi"/>
          <w:color w:val="222222"/>
        </w:rPr>
        <w:t xml:space="preserve">pea </w:t>
      </w:r>
      <w:r w:rsidRPr="005E51A1">
        <w:rPr>
          <w:rFonts w:asciiTheme="majorHAnsi" w:eastAsia="Times New Roman" w:hAnsiTheme="majorHAnsi" w:cstheme="majorHAnsi"/>
          <w:color w:val="222222"/>
        </w:rPr>
        <w:t>colo</w:t>
      </w:r>
      <w:r w:rsidR="00F76E8F">
        <w:rPr>
          <w:rFonts w:asciiTheme="majorHAnsi" w:eastAsia="Times New Roman" w:hAnsiTheme="majorHAnsi" w:cstheme="majorHAnsi"/>
          <w:color w:val="222222"/>
        </w:rPr>
        <w:t>u</w:t>
      </w:r>
      <w:r w:rsidRPr="005E51A1">
        <w:rPr>
          <w:rFonts w:asciiTheme="majorHAnsi" w:eastAsia="Times New Roman" w:hAnsiTheme="majorHAnsi" w:cstheme="majorHAnsi"/>
          <w:color w:val="222222"/>
        </w:rPr>
        <w:t>r (yellow), while </w:t>
      </w:r>
      <w:r w:rsidR="00F76E8F">
        <w:rPr>
          <w:rFonts w:asciiTheme="majorHAnsi" w:eastAsia="Times New Roman" w:hAnsiTheme="majorHAnsi" w:cstheme="majorHAnsi"/>
          <w:i/>
          <w:iCs/>
          <w:color w:val="222222"/>
        </w:rPr>
        <w:t>y</w:t>
      </w:r>
      <w:r w:rsidRPr="005E51A1">
        <w:rPr>
          <w:rFonts w:asciiTheme="majorHAnsi" w:eastAsia="Times New Roman" w:hAnsiTheme="majorHAnsi" w:cstheme="majorHAnsi"/>
          <w:color w:val="222222"/>
        </w:rPr>
        <w:t> represents the recessive allele (green).</w:t>
      </w:r>
    </w:p>
    <w:p w:rsidR="00CF207A" w:rsidRDefault="00CF207A" w:rsidP="005E51A1">
      <w:pPr>
        <w:shd w:val="clear" w:color="auto" w:fill="FFFFFF"/>
        <w:rPr>
          <w:rFonts w:asciiTheme="majorHAnsi" w:eastAsia="Times New Roman" w:hAnsiTheme="majorHAnsi" w:cstheme="majorHAnsi"/>
          <w:color w:val="222222"/>
        </w:rPr>
      </w:pPr>
    </w:p>
    <w:p w:rsidR="00CF207A" w:rsidRDefault="00CF207A"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There are 9 possible genotypes resulting from these two allele sets: </w:t>
      </w:r>
    </w:p>
    <w:p w:rsidR="00CF207A" w:rsidRDefault="00CF207A" w:rsidP="005E51A1">
      <w:pPr>
        <w:shd w:val="clear" w:color="auto" w:fill="FFFFFF"/>
        <w:rPr>
          <w:rFonts w:asciiTheme="majorHAnsi" w:eastAsia="Times New Roman" w:hAnsiTheme="majorHAnsi" w:cstheme="majorHAnsi"/>
          <w:color w:val="222222"/>
        </w:rPr>
      </w:pPr>
    </w:p>
    <w:p w:rsidR="00CF207A" w:rsidRPr="00CF207A" w:rsidRDefault="00CF207A" w:rsidP="00CF207A">
      <w:pPr>
        <w:shd w:val="clear" w:color="auto" w:fill="FFFFFF"/>
        <w:rPr>
          <w:rFonts w:asciiTheme="majorHAnsi" w:eastAsia="Times New Roman" w:hAnsiTheme="majorHAnsi" w:cstheme="majorHAnsi"/>
          <w:color w:val="222222"/>
          <w:sz w:val="28"/>
          <w:szCs w:val="28"/>
        </w:rPr>
      </w:pPr>
      <w:r w:rsidRPr="00CF207A">
        <w:rPr>
          <w:rFonts w:asciiTheme="majorHAnsi" w:eastAsia="Times New Roman" w:hAnsiTheme="majorHAnsi" w:cstheme="majorHAnsi"/>
          <w:color w:val="222222"/>
          <w:sz w:val="28"/>
          <w:szCs w:val="28"/>
        </w:rPr>
        <w:t>RRYY</w:t>
      </w:r>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p>
    <w:p w:rsidR="00CF207A" w:rsidRPr="00CF207A" w:rsidRDefault="00CF207A" w:rsidP="005E51A1">
      <w:pPr>
        <w:shd w:val="clear" w:color="auto" w:fill="FFFFFF"/>
        <w:rPr>
          <w:rFonts w:asciiTheme="majorHAnsi" w:eastAsia="Times New Roman" w:hAnsiTheme="majorHAnsi" w:cstheme="majorHAnsi"/>
          <w:color w:val="222222"/>
          <w:sz w:val="28"/>
          <w:szCs w:val="28"/>
        </w:rPr>
      </w:pPr>
    </w:p>
    <w:p w:rsidR="00CF207A" w:rsidRPr="00CF207A" w:rsidRDefault="00CF207A" w:rsidP="005E51A1">
      <w:pPr>
        <w:shd w:val="clear" w:color="auto" w:fill="FFFFFF"/>
        <w:rPr>
          <w:rFonts w:asciiTheme="majorHAnsi" w:eastAsia="Times New Roman" w:hAnsiTheme="majorHAnsi" w:cstheme="majorHAnsi"/>
          <w:b/>
          <w:i/>
          <w:color w:val="222222"/>
        </w:rPr>
      </w:pPr>
      <w:r>
        <w:rPr>
          <w:rFonts w:asciiTheme="majorHAnsi" w:eastAsia="Times New Roman" w:hAnsiTheme="majorHAnsi" w:cstheme="majorHAnsi"/>
          <w:b/>
          <w:i/>
          <w:color w:val="222222"/>
        </w:rPr>
        <w:t xml:space="preserve">Notice that you could figure this out as we know there are three genotypes for each gene, thus for two genes the number of combinations is 3x3=9. If we had 3 genes there would be 3x3x3=27 possible </w:t>
      </w:r>
      <w:proofErr w:type="spellStart"/>
      <w:r w:rsidR="00F564B6">
        <w:rPr>
          <w:rFonts w:asciiTheme="majorHAnsi" w:eastAsia="Times New Roman" w:hAnsiTheme="majorHAnsi" w:cstheme="majorHAnsi"/>
          <w:b/>
          <w:i/>
          <w:color w:val="222222"/>
        </w:rPr>
        <w:t>geneotypes</w:t>
      </w:r>
      <w:proofErr w:type="spellEnd"/>
      <w:r w:rsidR="00F564B6">
        <w:rPr>
          <w:rFonts w:asciiTheme="majorHAnsi" w:eastAsia="Times New Roman" w:hAnsiTheme="majorHAnsi" w:cstheme="majorHAnsi"/>
          <w:b/>
          <w:i/>
          <w:color w:val="222222"/>
        </w:rPr>
        <w:t>.</w:t>
      </w:r>
    </w:p>
    <w:p w:rsidR="00CF207A" w:rsidRDefault="00CF207A" w:rsidP="005E51A1">
      <w:pPr>
        <w:shd w:val="clear" w:color="auto" w:fill="FFFFFF"/>
        <w:rPr>
          <w:rFonts w:asciiTheme="majorHAnsi" w:eastAsia="Times New Roman" w:hAnsiTheme="majorHAnsi" w:cstheme="majorHAnsi"/>
          <w:color w:val="222222"/>
        </w:rPr>
      </w:pPr>
    </w:p>
    <w:p w:rsidR="00F76E8F" w:rsidRDefault="005E51A1" w:rsidP="005E51A1">
      <w:pPr>
        <w:shd w:val="clear" w:color="auto" w:fill="FFFFFF"/>
        <w:rPr>
          <w:rFonts w:asciiTheme="majorHAnsi" w:eastAsia="Times New Roman" w:hAnsiTheme="majorHAnsi" w:cstheme="majorHAnsi"/>
          <w:color w:val="222222"/>
        </w:rPr>
      </w:pPr>
      <w:r w:rsidRPr="005E51A1">
        <w:rPr>
          <w:rFonts w:asciiTheme="majorHAnsi" w:eastAsia="Times New Roman" w:hAnsiTheme="majorHAnsi" w:cstheme="majorHAnsi"/>
          <w:color w:val="222222"/>
        </w:rPr>
        <w:t xml:space="preserve">If </w:t>
      </w:r>
      <w:r w:rsidR="00F564B6">
        <w:rPr>
          <w:rFonts w:asciiTheme="majorHAnsi" w:eastAsia="Times New Roman" w:hAnsiTheme="majorHAnsi" w:cstheme="majorHAnsi"/>
          <w:color w:val="222222"/>
        </w:rPr>
        <w:t xml:space="preserve">we cross two plants that are </w:t>
      </w:r>
      <w:r w:rsidR="00F76E8F">
        <w:rPr>
          <w:rFonts w:asciiTheme="majorHAnsi" w:eastAsia="Times New Roman" w:hAnsiTheme="majorHAnsi" w:cstheme="majorHAnsi"/>
          <w:color w:val="222222"/>
        </w:rPr>
        <w:t>heterozygous</w:t>
      </w:r>
      <w:r w:rsidR="009E6C80">
        <w:rPr>
          <w:rFonts w:asciiTheme="majorHAnsi" w:eastAsia="Times New Roman" w:hAnsiTheme="majorHAnsi" w:cstheme="majorHAnsi"/>
          <w:color w:val="222222"/>
        </w:rPr>
        <w:t xml:space="preserve"> (HYBRID)</w:t>
      </w:r>
      <w:r w:rsidR="00F76E8F">
        <w:rPr>
          <w:rFonts w:asciiTheme="majorHAnsi" w:eastAsia="Times New Roman" w:hAnsiTheme="majorHAnsi" w:cstheme="majorHAnsi"/>
          <w:color w:val="222222"/>
        </w:rPr>
        <w:t xml:space="preserve"> for both traits, </w:t>
      </w:r>
      <w:proofErr w:type="spellStart"/>
      <w:r w:rsidR="00F76E8F">
        <w:rPr>
          <w:rFonts w:asciiTheme="majorHAnsi" w:eastAsia="Times New Roman" w:hAnsiTheme="majorHAnsi" w:cstheme="majorHAnsi"/>
          <w:color w:val="222222"/>
        </w:rPr>
        <w:t>TtYy</w:t>
      </w:r>
      <w:proofErr w:type="spellEnd"/>
      <w:r w:rsidR="00F76E8F">
        <w:rPr>
          <w:rFonts w:asciiTheme="majorHAnsi" w:eastAsia="Times New Roman" w:hAnsiTheme="majorHAnsi" w:cstheme="majorHAnsi"/>
          <w:color w:val="222222"/>
        </w:rPr>
        <w:t xml:space="preserve">, then there are four </w:t>
      </w:r>
      <w:r w:rsidR="00F564B6">
        <w:rPr>
          <w:rFonts w:asciiTheme="majorHAnsi" w:eastAsia="Times New Roman" w:hAnsiTheme="majorHAnsi" w:cstheme="majorHAnsi"/>
          <w:color w:val="222222"/>
        </w:rPr>
        <w:t>different</w:t>
      </w:r>
      <w:r w:rsidR="00F76E8F">
        <w:rPr>
          <w:rFonts w:asciiTheme="majorHAnsi" w:eastAsia="Times New Roman" w:hAnsiTheme="majorHAnsi" w:cstheme="majorHAnsi"/>
          <w:color w:val="222222"/>
        </w:rPr>
        <w:t xml:space="preserve"> </w:t>
      </w:r>
      <w:r w:rsidRPr="005E51A1">
        <w:rPr>
          <w:rFonts w:asciiTheme="majorHAnsi" w:eastAsia="Times New Roman" w:hAnsiTheme="majorHAnsi" w:cstheme="majorHAnsi"/>
          <w:color w:val="222222"/>
        </w:rPr>
        <w:t>combinations</w:t>
      </w:r>
      <w:r w:rsidR="00F76E8F">
        <w:rPr>
          <w:rFonts w:asciiTheme="majorHAnsi" w:eastAsia="Times New Roman" w:hAnsiTheme="majorHAnsi" w:cstheme="majorHAnsi"/>
          <w:color w:val="222222"/>
        </w:rPr>
        <w:t xml:space="preserve"> for the combination of alleles</w:t>
      </w:r>
      <w:r w:rsidR="00F564B6">
        <w:rPr>
          <w:rFonts w:asciiTheme="majorHAnsi" w:eastAsia="Times New Roman" w:hAnsiTheme="majorHAnsi" w:cstheme="majorHAnsi"/>
          <w:color w:val="222222"/>
        </w:rPr>
        <w:t xml:space="preserve"> (from each parent)</w:t>
      </w:r>
      <w:r w:rsidR="00F76E8F">
        <w:rPr>
          <w:rFonts w:asciiTheme="majorHAnsi" w:eastAsia="Times New Roman" w:hAnsiTheme="majorHAnsi" w:cstheme="majorHAnsi"/>
          <w:color w:val="222222"/>
        </w:rPr>
        <w:t xml:space="preserve"> passed to the offspring</w:t>
      </w:r>
      <w:r w:rsidRPr="005E51A1">
        <w:rPr>
          <w:rFonts w:asciiTheme="majorHAnsi" w:eastAsia="Times New Roman" w:hAnsiTheme="majorHAnsi" w:cstheme="majorHAnsi"/>
          <w:color w:val="222222"/>
        </w:rPr>
        <w:t>:</w:t>
      </w:r>
    </w:p>
    <w:p w:rsidR="00F76E8F" w:rsidRDefault="00F76E8F" w:rsidP="005E51A1">
      <w:pPr>
        <w:shd w:val="clear" w:color="auto" w:fill="FFFFFF"/>
        <w:rPr>
          <w:rFonts w:asciiTheme="majorHAnsi" w:eastAsia="Times New Roman" w:hAnsiTheme="majorHAnsi" w:cstheme="majorHAnsi"/>
          <w:color w:val="222222"/>
        </w:rPr>
      </w:pPr>
    </w:p>
    <w:p w:rsidR="00E10D77" w:rsidRPr="00E10D77" w:rsidRDefault="00CF207A" w:rsidP="005E51A1">
      <w:pPr>
        <w:shd w:val="clear" w:color="auto" w:fill="FFFFFF"/>
        <w:rPr>
          <w:rFonts w:asciiTheme="majorHAnsi" w:eastAsia="Times New Roman" w:hAnsiTheme="majorHAnsi" w:cstheme="majorHAnsi"/>
          <w:color w:val="222222"/>
          <w:sz w:val="28"/>
          <w:szCs w:val="28"/>
        </w:rPr>
      </w:pPr>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 xml:space="preserve">Y, </w:t>
      </w:r>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 xml:space="preserve">y, </w:t>
      </w:r>
      <w:proofErr w:type="spellStart"/>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Y</w:t>
      </w:r>
      <w:proofErr w:type="spellEnd"/>
      <w:r w:rsidR="00E10D77">
        <w:rPr>
          <w:rFonts w:asciiTheme="majorHAnsi" w:eastAsia="Times New Roman" w:hAnsiTheme="majorHAnsi" w:cstheme="majorHAnsi"/>
          <w:color w:val="222222"/>
          <w:sz w:val="28"/>
          <w:szCs w:val="28"/>
        </w:rPr>
        <w:t xml:space="preserve">, </w:t>
      </w:r>
      <w:proofErr w:type="spellStart"/>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y</w:t>
      </w:r>
      <w:proofErr w:type="spellEnd"/>
    </w:p>
    <w:p w:rsidR="00F76E8F" w:rsidRDefault="00F76E8F" w:rsidP="005E51A1">
      <w:pPr>
        <w:shd w:val="clear" w:color="auto" w:fill="FFFFFF"/>
        <w:rPr>
          <w:rFonts w:asciiTheme="majorHAnsi" w:eastAsia="Times New Roman" w:hAnsiTheme="majorHAnsi" w:cstheme="majorHAnsi"/>
          <w:color w:val="222222"/>
        </w:rPr>
      </w:pPr>
    </w:p>
    <w:tbl>
      <w:tblPr>
        <w:tblpPr w:leftFromText="180" w:rightFromText="180" w:vertAnchor="text" w:horzAnchor="margin" w:tblpXSpec="center" w:tblpY="-23"/>
        <w:tblW w:w="9802"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960"/>
        <w:gridCol w:w="1960"/>
        <w:gridCol w:w="1961"/>
        <w:gridCol w:w="1960"/>
        <w:gridCol w:w="1961"/>
      </w:tblGrid>
      <w:tr w:rsidR="00E10D77" w:rsidRPr="00103F8E" w:rsidTr="00E10D77">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E10D77" w:rsidP="00E10D77">
            <w:pP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c>
          <w:tcPr>
            <w:tcW w:w="196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bl>
    <w:p w:rsidR="005E51A1" w:rsidRDefault="00534F96"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total number of possible combinations</w:t>
      </w:r>
      <w:r w:rsidR="00F564B6">
        <w:rPr>
          <w:rFonts w:asciiTheme="majorHAnsi" w:eastAsia="Times New Roman" w:hAnsiTheme="majorHAnsi" w:cstheme="majorHAnsi"/>
          <w:color w:val="222222"/>
        </w:rPr>
        <w:t xml:space="preserve"> for offspring</w:t>
      </w:r>
      <w:r>
        <w:rPr>
          <w:rFonts w:asciiTheme="majorHAnsi" w:eastAsia="Times New Roman" w:hAnsiTheme="majorHAnsi" w:cstheme="majorHAnsi"/>
          <w:color w:val="222222"/>
        </w:rPr>
        <w:t xml:space="preserve"> in the table above?</w:t>
      </w:r>
    </w:p>
    <w:p w:rsidR="00534F96" w:rsidRDefault="00534F96" w:rsidP="005E51A1">
      <w:pPr>
        <w:shd w:val="clear" w:color="auto" w:fill="FFFFFF"/>
        <w:rPr>
          <w:rFonts w:asciiTheme="majorHAnsi" w:eastAsia="Times New Roman" w:hAnsiTheme="majorHAnsi" w:cstheme="majorHAnsi"/>
          <w:color w:val="222222"/>
        </w:rPr>
      </w:pPr>
    </w:p>
    <w:p w:rsidR="00E10D77" w:rsidRDefault="00E10D77"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List </w:t>
      </w:r>
      <w:r w:rsidR="00534F96">
        <w:rPr>
          <w:rFonts w:asciiTheme="majorHAnsi" w:eastAsia="Times New Roman" w:hAnsiTheme="majorHAnsi" w:cstheme="majorHAnsi"/>
          <w:color w:val="222222"/>
        </w:rPr>
        <w:t>all</w:t>
      </w:r>
      <w:r>
        <w:rPr>
          <w:rFonts w:asciiTheme="majorHAnsi" w:eastAsia="Times New Roman" w:hAnsiTheme="majorHAnsi" w:cstheme="majorHAnsi"/>
          <w:color w:val="222222"/>
        </w:rPr>
        <w:t xml:space="preserve"> the possible genotypes of the off spring and count how often each appears in the </w:t>
      </w:r>
      <w:r w:rsidR="00534F96">
        <w:rPr>
          <w:rFonts w:asciiTheme="majorHAnsi" w:eastAsia="Times New Roman" w:hAnsiTheme="majorHAnsi" w:cstheme="majorHAnsi"/>
          <w:color w:val="222222"/>
        </w:rPr>
        <w:t>table above.</w:t>
      </w:r>
    </w:p>
    <w:p w:rsidR="00534F96" w:rsidRDefault="00534F9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probability of each of the genotypes?</w:t>
      </w:r>
    </w:p>
    <w:p w:rsidR="00534F96" w:rsidRDefault="00534F9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ratio of the genotypes?</w:t>
      </w:r>
    </w:p>
    <w:p w:rsidR="00534F96" w:rsidRDefault="00534F96" w:rsidP="00534F9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lastRenderedPageBreak/>
        <w:t>List all the possible phenotypes of the off spring and count how often each appears in the table above.</w:t>
      </w:r>
    </w:p>
    <w:p w:rsidR="00534F96" w:rsidRDefault="00534F9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534F96" w:rsidRDefault="00534F96" w:rsidP="00534F9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probability of each of the phenotypes?</w:t>
      </w:r>
    </w:p>
    <w:p w:rsidR="00534F96" w:rsidRDefault="00534F9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534F96" w:rsidRDefault="00534F96" w:rsidP="00534F9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ratio of the phenotypes?</w:t>
      </w:r>
    </w:p>
    <w:p w:rsidR="00534F96" w:rsidRDefault="00534F96" w:rsidP="00534F96">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E51A1" w:rsidP="00534F96">
      <w:pPr>
        <w:shd w:val="clear" w:color="auto" w:fill="FFFFFF"/>
        <w:spacing w:before="72"/>
        <w:outlineLvl w:val="2"/>
        <w:rPr>
          <w:rFonts w:asciiTheme="majorHAnsi" w:eastAsia="Times New Roman" w:hAnsiTheme="majorHAnsi" w:cstheme="majorHAnsi"/>
          <w:bCs/>
          <w:color w:val="000000"/>
          <w:sz w:val="28"/>
          <w:szCs w:val="28"/>
        </w:rPr>
      </w:pPr>
      <w:r w:rsidRPr="00534F96">
        <w:rPr>
          <w:rFonts w:asciiTheme="majorHAnsi" w:eastAsia="Times New Roman" w:hAnsiTheme="majorHAnsi" w:cstheme="majorHAnsi"/>
          <w:bCs/>
          <w:color w:val="000000"/>
          <w:sz w:val="28"/>
          <w:szCs w:val="28"/>
        </w:rPr>
        <w:t>Forked-line metho</w:t>
      </w:r>
      <w:r w:rsidR="00534F96">
        <w:rPr>
          <w:rFonts w:asciiTheme="majorHAnsi" w:eastAsia="Times New Roman" w:hAnsiTheme="majorHAnsi" w:cstheme="majorHAnsi"/>
          <w:bCs/>
          <w:color w:val="000000"/>
          <w:sz w:val="28"/>
          <w:szCs w:val="28"/>
        </w:rPr>
        <w:t>d</w:t>
      </w:r>
    </w:p>
    <w:p w:rsidR="00534F96" w:rsidRDefault="00534F96" w:rsidP="00534F96">
      <w:pPr>
        <w:shd w:val="clear" w:color="auto" w:fill="FFFFFF"/>
        <w:spacing w:before="72"/>
        <w:outlineLvl w:val="2"/>
        <w:rPr>
          <w:rFonts w:asciiTheme="majorHAnsi" w:eastAsia="Times New Roman" w:hAnsiTheme="majorHAnsi" w:cstheme="majorHAnsi"/>
          <w:bCs/>
          <w:color w:val="000000"/>
          <w:sz w:val="28"/>
          <w:szCs w:val="28"/>
        </w:rPr>
      </w:pPr>
    </w:p>
    <w:p w:rsidR="005E51A1" w:rsidRPr="00534F96" w:rsidRDefault="00534F96" w:rsidP="00534F96">
      <w:pPr>
        <w:shd w:val="clear" w:color="auto" w:fill="FFFFFF"/>
        <w:spacing w:before="72"/>
        <w:outlineLvl w:val="2"/>
        <w:rPr>
          <w:rFonts w:asciiTheme="majorHAnsi" w:eastAsia="Times New Roman" w:hAnsiTheme="majorHAnsi" w:cstheme="majorHAnsi"/>
          <w:color w:val="222222"/>
        </w:rPr>
      </w:pPr>
      <w:r w:rsidRPr="00534F96">
        <w:rPr>
          <w:rFonts w:asciiTheme="majorHAnsi" w:eastAsia="Times New Roman" w:hAnsiTheme="majorHAnsi" w:cstheme="majorHAnsi"/>
          <w:bCs/>
          <w:color w:val="000000"/>
        </w:rPr>
        <w:t xml:space="preserve">The </w:t>
      </w:r>
      <w:r w:rsidR="005E51A1" w:rsidRPr="00534F96">
        <w:rPr>
          <w:rFonts w:asciiTheme="majorHAnsi" w:eastAsia="Times New Roman" w:hAnsiTheme="majorHAnsi" w:cstheme="majorHAnsi"/>
          <w:color w:val="222222"/>
        </w:rPr>
        <w:t xml:space="preserve">forked-line method (also known as the tree method and the branching system) can also solve dihybrid and </w:t>
      </w:r>
      <w:proofErr w:type="spellStart"/>
      <w:r w:rsidR="005E51A1" w:rsidRPr="00534F96">
        <w:rPr>
          <w:rFonts w:asciiTheme="majorHAnsi" w:eastAsia="Times New Roman" w:hAnsiTheme="majorHAnsi" w:cstheme="majorHAnsi"/>
          <w:color w:val="222222"/>
        </w:rPr>
        <w:t>multihybrid</w:t>
      </w:r>
      <w:proofErr w:type="spellEnd"/>
      <w:r w:rsidR="005E51A1" w:rsidRPr="00534F96">
        <w:rPr>
          <w:rFonts w:asciiTheme="majorHAnsi" w:eastAsia="Times New Roman" w:hAnsiTheme="majorHAnsi" w:cstheme="majorHAnsi"/>
          <w:color w:val="222222"/>
        </w:rPr>
        <w:t xml:space="preserve"> crosses. A problem is converted to a series of monohybrid crosses, and the results are combined in a tree. However, a tree produces the same result as a Punnett square in less time and with more clarity. The example below assesses another double-heterozygote cross using </w:t>
      </w:r>
      <w:proofErr w:type="spellStart"/>
      <w:r w:rsidR="005E51A1" w:rsidRPr="00534F96">
        <w:rPr>
          <w:rFonts w:asciiTheme="majorHAnsi" w:eastAsia="Times New Roman" w:hAnsiTheme="majorHAnsi" w:cstheme="majorHAnsi"/>
          <w:color w:val="222222"/>
        </w:rPr>
        <w:t>RrYy</w:t>
      </w:r>
      <w:proofErr w:type="spellEnd"/>
      <w:r w:rsidR="005E51A1" w:rsidRPr="00534F96">
        <w:rPr>
          <w:rFonts w:asciiTheme="majorHAnsi" w:eastAsia="Times New Roman" w:hAnsiTheme="majorHAnsi" w:cstheme="majorHAnsi"/>
          <w:color w:val="222222"/>
        </w:rPr>
        <w:t xml:space="preserve"> x </w:t>
      </w:r>
      <w:proofErr w:type="spellStart"/>
      <w:r w:rsidR="005E51A1" w:rsidRPr="00534F96">
        <w:rPr>
          <w:rFonts w:asciiTheme="majorHAnsi" w:eastAsia="Times New Roman" w:hAnsiTheme="majorHAnsi" w:cstheme="majorHAnsi"/>
          <w:color w:val="222222"/>
        </w:rPr>
        <w:t>RrYy</w:t>
      </w:r>
      <w:proofErr w:type="spellEnd"/>
      <w:r w:rsidR="005E51A1" w:rsidRPr="00534F96">
        <w:rPr>
          <w:rFonts w:asciiTheme="majorHAnsi" w:eastAsia="Times New Roman" w:hAnsiTheme="majorHAnsi" w:cstheme="majorHAnsi"/>
          <w:color w:val="222222"/>
        </w:rPr>
        <w:t>. As stated above, the phenotypic ratio is expected to be 9:3:3:1 if crossing unlinked genes from two double-heterozygotes. The genotypic ratio was obtained in the diagram below, this diagram will have more branches than if only analyzing for phenotypic ratio.</w:t>
      </w:r>
    </w:p>
    <w:p w:rsidR="005E51A1" w:rsidRPr="00103F8E" w:rsidRDefault="005E51A1" w:rsidP="005E51A1">
      <w:pPr>
        <w:shd w:val="clear" w:color="auto" w:fill="FFFFFF"/>
        <w:spacing w:before="120" w:after="120"/>
        <w:rPr>
          <w:rFonts w:ascii="Arial" w:eastAsia="Times New Roman" w:hAnsi="Arial" w:cs="Arial"/>
          <w:color w:val="222222"/>
          <w:sz w:val="21"/>
          <w:szCs w:val="21"/>
        </w:rPr>
      </w:pPr>
      <w:r w:rsidRPr="00103F8E">
        <w:rPr>
          <w:rFonts w:ascii="Arial" w:eastAsia="Times New Roman" w:hAnsi="Arial" w:cs="Arial"/>
          <w:noProof/>
          <w:color w:val="0B0080"/>
          <w:sz w:val="21"/>
          <w:szCs w:val="21"/>
        </w:rPr>
        <w:drawing>
          <wp:inline distT="0" distB="0" distL="0" distR="0" wp14:anchorId="07E4AC3D" wp14:editId="6AB0537C">
            <wp:extent cx="4289425" cy="3446780"/>
            <wp:effectExtent l="0" t="0" r="0" b="1270"/>
            <wp:docPr id="5" name="Picture 5" descr="Dihybrid Cross Tree Metho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hybrid Cross Tree Method.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9425" cy="3446780"/>
                    </a:xfrm>
                    <a:prstGeom prst="rect">
                      <a:avLst/>
                    </a:prstGeom>
                    <a:noFill/>
                    <a:ln>
                      <a:noFill/>
                    </a:ln>
                  </pic:spPr>
                </pic:pic>
              </a:graphicData>
            </a:graphic>
          </wp:inline>
        </w:drawing>
      </w:r>
    </w:p>
    <w:p w:rsidR="005E51A1" w:rsidRDefault="005E51A1" w:rsidP="005E51A1">
      <w:pPr>
        <w:shd w:val="clear" w:color="auto" w:fill="FFFFFF"/>
        <w:spacing w:before="120" w:after="120"/>
        <w:rPr>
          <w:rFonts w:ascii="Arial" w:eastAsia="Times New Roman" w:hAnsi="Arial" w:cs="Arial"/>
          <w:noProof/>
          <w:color w:val="0B0080"/>
          <w:sz w:val="21"/>
          <w:szCs w:val="21"/>
        </w:rPr>
      </w:pPr>
    </w:p>
    <w:p w:rsidR="00CF207A" w:rsidRPr="00103F8E" w:rsidRDefault="00CF207A" w:rsidP="005E51A1">
      <w:pPr>
        <w:shd w:val="clear" w:color="auto" w:fill="FFFFFF"/>
        <w:spacing w:before="120" w:after="120"/>
        <w:rPr>
          <w:rFonts w:ascii="Arial" w:eastAsia="Times New Roman" w:hAnsi="Arial" w:cs="Arial"/>
          <w:color w:val="222222"/>
          <w:sz w:val="21"/>
          <w:szCs w:val="21"/>
        </w:rPr>
      </w:pPr>
    </w:p>
    <w:p w:rsidR="005E51A1" w:rsidRDefault="005E51A1" w:rsidP="00EA5C78">
      <w:pPr>
        <w:shd w:val="clear" w:color="auto" w:fill="FFFFFF"/>
        <w:ind w:left="-15" w:right="-15"/>
        <w:textAlignment w:val="baseline"/>
        <w:rPr>
          <w:rFonts w:asciiTheme="majorHAnsi" w:hAnsiTheme="majorHAnsi" w:cstheme="majorHAnsi"/>
        </w:rPr>
      </w:pPr>
    </w:p>
    <w:p w:rsidR="00F564B6" w:rsidRPr="00F16CCB" w:rsidRDefault="00F564B6" w:rsidP="00F564B6">
      <w:pPr>
        <w:shd w:val="clear" w:color="auto" w:fill="FFFFFF"/>
        <w:rPr>
          <w:rFonts w:asciiTheme="majorHAnsi" w:eastAsia="Times New Roman" w:hAnsiTheme="majorHAnsi" w:cstheme="majorHAnsi"/>
          <w:color w:val="222222"/>
          <w:sz w:val="36"/>
          <w:szCs w:val="36"/>
        </w:rPr>
      </w:pPr>
      <w:r w:rsidRPr="00F16CCB">
        <w:rPr>
          <w:rFonts w:asciiTheme="majorHAnsi" w:eastAsia="Times New Roman" w:hAnsiTheme="majorHAnsi" w:cstheme="majorHAnsi"/>
          <w:color w:val="222222"/>
          <w:sz w:val="36"/>
          <w:szCs w:val="36"/>
        </w:rPr>
        <w:lastRenderedPageBreak/>
        <w:t>Mendel’s Laws:</w:t>
      </w:r>
    </w:p>
    <w:p w:rsidR="00F564B6"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rPr>
          <w:rFonts w:asciiTheme="majorHAnsi" w:eastAsia="Times New Roman" w:hAnsiTheme="majorHAnsi" w:cstheme="majorHAnsi"/>
          <w:color w:val="222222"/>
        </w:rPr>
      </w:pPr>
      <w:r w:rsidRPr="00244073">
        <w:rPr>
          <w:rFonts w:asciiTheme="majorHAnsi" w:eastAsia="Times New Roman" w:hAnsiTheme="majorHAnsi" w:cstheme="majorHAnsi"/>
          <w:color w:val="222222"/>
        </w:rPr>
        <w:t xml:space="preserve">Mendel summarized his results as a set of three laws. </w:t>
      </w:r>
    </w:p>
    <w:p w:rsidR="00F564B6" w:rsidRPr="00244073"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1. </w:t>
      </w:r>
      <w:r w:rsidRPr="00244073">
        <w:rPr>
          <w:rFonts w:asciiTheme="majorHAnsi" w:eastAsia="Times New Roman" w:hAnsiTheme="majorHAnsi" w:cstheme="majorHAnsi"/>
          <w:color w:val="222222"/>
        </w:rPr>
        <w:t>Mendel hypothesized that allele pairs separate randomly, or segregate, from each other during the production of </w:t>
      </w:r>
      <w:hyperlink r:id="rId16" w:tooltip="Gametes" w:history="1">
        <w:r w:rsidRPr="00244073">
          <w:rPr>
            <w:rFonts w:asciiTheme="majorHAnsi" w:eastAsia="Times New Roman" w:hAnsiTheme="majorHAnsi" w:cstheme="majorHAnsi"/>
            <w:b/>
            <w:i/>
          </w:rPr>
          <w:t>gametes</w:t>
        </w:r>
      </w:hyperlink>
      <w:r w:rsidRPr="00244073">
        <w:rPr>
          <w:rFonts w:asciiTheme="majorHAnsi" w:eastAsia="Times New Roman" w:hAnsiTheme="majorHAnsi" w:cstheme="majorHAnsi"/>
          <w:color w:val="222222"/>
        </w:rPr>
        <w:t>: egg and sperm. Because allele pairs separate during gamete production</w:t>
      </w:r>
      <w:r w:rsidRPr="00CF207A">
        <w:rPr>
          <w:rFonts w:asciiTheme="majorHAnsi" w:eastAsia="Times New Roman" w:hAnsiTheme="majorHAnsi" w:cstheme="majorHAnsi"/>
          <w:i/>
          <w:color w:val="222222"/>
        </w:rPr>
        <w:t>, a sperm or egg carries only one allele for each inherited trait</w:t>
      </w:r>
      <w:r w:rsidRPr="00244073">
        <w:rPr>
          <w:rFonts w:asciiTheme="majorHAnsi" w:eastAsia="Times New Roman" w:hAnsiTheme="majorHAnsi" w:cstheme="majorHAnsi"/>
          <w:color w:val="222222"/>
        </w:rPr>
        <w:t>. This is called the </w:t>
      </w:r>
      <w:r w:rsidRPr="00244073">
        <w:rPr>
          <w:rFonts w:asciiTheme="majorHAnsi" w:eastAsia="Times New Roman" w:hAnsiTheme="majorHAnsi" w:cstheme="majorHAnsi"/>
          <w:b/>
          <w:bCs/>
          <w:color w:val="222222"/>
        </w:rPr>
        <w:t>Law of Segregation</w:t>
      </w:r>
      <w:r w:rsidRPr="00244073">
        <w:rPr>
          <w:rFonts w:asciiTheme="majorHAnsi" w:eastAsia="Times New Roman" w:hAnsiTheme="majorHAnsi" w:cstheme="majorHAnsi"/>
          <w:color w:val="222222"/>
        </w:rPr>
        <w:t xml:space="preserve">. </w:t>
      </w:r>
    </w:p>
    <w:p w:rsidR="00F564B6"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2. Each parent contributes one allele for each gene. </w:t>
      </w:r>
      <w:r w:rsidRPr="00244073">
        <w:rPr>
          <w:rFonts w:asciiTheme="majorHAnsi" w:eastAsia="Times New Roman" w:hAnsiTheme="majorHAnsi" w:cstheme="majorHAnsi"/>
          <w:color w:val="222222"/>
        </w:rPr>
        <w:t>When sperm and egg unite at </w:t>
      </w:r>
      <w:hyperlink r:id="rId17" w:tooltip="Fertilization" w:history="1">
        <w:r w:rsidRPr="00244073">
          <w:rPr>
            <w:rFonts w:asciiTheme="majorHAnsi" w:eastAsia="Times New Roman" w:hAnsiTheme="majorHAnsi" w:cstheme="majorHAnsi"/>
          </w:rPr>
          <w:t>fertilization</w:t>
        </w:r>
      </w:hyperlink>
      <w:r w:rsidRPr="00244073">
        <w:rPr>
          <w:rFonts w:asciiTheme="majorHAnsi" w:eastAsia="Times New Roman" w:hAnsiTheme="majorHAnsi" w:cstheme="majorHAnsi"/>
          <w:color w:val="222222"/>
        </w:rPr>
        <w:t>, each contributes its allele</w:t>
      </w:r>
      <w:r>
        <w:rPr>
          <w:rFonts w:asciiTheme="majorHAnsi" w:eastAsia="Times New Roman" w:hAnsiTheme="majorHAnsi" w:cstheme="majorHAnsi"/>
          <w:color w:val="222222"/>
        </w:rPr>
        <w:t>, so the offspring have two alleles for each gene</w:t>
      </w:r>
      <w:r w:rsidRPr="00244073">
        <w:rPr>
          <w:rFonts w:asciiTheme="majorHAnsi" w:eastAsia="Times New Roman" w:hAnsiTheme="majorHAnsi" w:cstheme="majorHAnsi"/>
          <w:color w:val="222222"/>
        </w:rPr>
        <w:t xml:space="preserve">. </w:t>
      </w:r>
      <w:r>
        <w:rPr>
          <w:rFonts w:asciiTheme="majorHAnsi" w:eastAsia="Times New Roman" w:hAnsiTheme="majorHAnsi" w:cstheme="majorHAnsi"/>
          <w:color w:val="222222"/>
        </w:rPr>
        <w:t xml:space="preserve">If the offspring receives one of each allele (they are heterozygous for that trait), only one trait will be expressed in the phenotype. </w:t>
      </w:r>
      <w:r w:rsidRPr="00244073">
        <w:rPr>
          <w:rFonts w:asciiTheme="majorHAnsi" w:eastAsia="Times New Roman" w:hAnsiTheme="majorHAnsi" w:cstheme="majorHAnsi"/>
          <w:color w:val="222222"/>
        </w:rPr>
        <w:t>This is known as the </w:t>
      </w:r>
      <w:r w:rsidRPr="00244073">
        <w:rPr>
          <w:rFonts w:asciiTheme="majorHAnsi" w:eastAsia="Times New Roman" w:hAnsiTheme="majorHAnsi" w:cstheme="majorHAnsi"/>
          <w:b/>
          <w:bCs/>
          <w:color w:val="222222"/>
        </w:rPr>
        <w:t xml:space="preserve">Law of </w:t>
      </w:r>
      <w:proofErr w:type="gramStart"/>
      <w:r w:rsidRPr="00244073">
        <w:rPr>
          <w:rFonts w:asciiTheme="majorHAnsi" w:eastAsia="Times New Roman" w:hAnsiTheme="majorHAnsi" w:cstheme="majorHAnsi"/>
          <w:b/>
          <w:bCs/>
          <w:color w:val="222222"/>
        </w:rPr>
        <w:t>Dominance</w:t>
      </w:r>
      <w:proofErr w:type="gramEnd"/>
      <w:r w:rsidRPr="00244073">
        <w:rPr>
          <w:rFonts w:asciiTheme="majorHAnsi" w:eastAsia="Times New Roman" w:hAnsiTheme="majorHAnsi" w:cstheme="majorHAnsi"/>
          <w:color w:val="222222"/>
        </w:rPr>
        <w:t> but it is not a transmission law: it concerns the expression of the genotype. The upper-case letters are used to represent dominant alleles whereas the lowercase letters are used to represent recessive alleles.</w:t>
      </w:r>
    </w:p>
    <w:p w:rsidR="00F564B6" w:rsidRPr="00244073"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spacing w:before="120" w:after="120"/>
        <w:rPr>
          <w:rFonts w:asciiTheme="majorHAnsi" w:eastAsia="Times New Roman" w:hAnsiTheme="majorHAnsi" w:cstheme="majorHAnsi"/>
          <w:color w:val="222222"/>
        </w:rPr>
      </w:pPr>
      <w:r>
        <w:rPr>
          <w:rFonts w:asciiTheme="majorHAnsi" w:eastAsia="Times New Roman" w:hAnsiTheme="majorHAnsi" w:cstheme="majorHAnsi"/>
          <w:color w:val="222222"/>
        </w:rPr>
        <w:t xml:space="preserve">3. </w:t>
      </w:r>
      <w:r w:rsidRPr="00244073">
        <w:rPr>
          <w:rFonts w:asciiTheme="majorHAnsi" w:eastAsia="Times New Roman" w:hAnsiTheme="majorHAnsi" w:cstheme="majorHAnsi"/>
          <w:color w:val="222222"/>
        </w:rPr>
        <w:t>Mendel also found that each pair of alleles segregates independently of the other pairs of alleles during gamete formation.</w:t>
      </w:r>
      <w:r>
        <w:rPr>
          <w:rFonts w:asciiTheme="majorHAnsi" w:eastAsia="Times New Roman" w:hAnsiTheme="majorHAnsi" w:cstheme="majorHAnsi"/>
          <w:color w:val="222222"/>
        </w:rPr>
        <w:t xml:space="preserve"> In other </w:t>
      </w:r>
      <w:proofErr w:type="gramStart"/>
      <w:r>
        <w:rPr>
          <w:rFonts w:asciiTheme="majorHAnsi" w:eastAsia="Times New Roman" w:hAnsiTheme="majorHAnsi" w:cstheme="majorHAnsi"/>
          <w:color w:val="222222"/>
        </w:rPr>
        <w:t>words</w:t>
      </w:r>
      <w:proofErr w:type="gramEnd"/>
      <w:r>
        <w:rPr>
          <w:rFonts w:asciiTheme="majorHAnsi" w:eastAsia="Times New Roman" w:hAnsiTheme="majorHAnsi" w:cstheme="majorHAnsi"/>
          <w:color w:val="222222"/>
        </w:rPr>
        <w:t xml:space="preserve"> the inheritance of one trait does not affect the probability of inheriting another trait. Genes are independent.</w:t>
      </w:r>
      <w:r w:rsidRPr="00244073">
        <w:rPr>
          <w:rFonts w:asciiTheme="majorHAnsi" w:eastAsia="Times New Roman" w:hAnsiTheme="majorHAnsi" w:cstheme="majorHAnsi"/>
          <w:color w:val="222222"/>
        </w:rPr>
        <w:t xml:space="preserve"> This is known as the </w:t>
      </w:r>
      <w:r w:rsidRPr="00244073">
        <w:rPr>
          <w:rFonts w:asciiTheme="majorHAnsi" w:eastAsia="Times New Roman" w:hAnsiTheme="majorHAnsi" w:cstheme="majorHAnsi"/>
          <w:b/>
          <w:bCs/>
          <w:color w:val="222222"/>
        </w:rPr>
        <w:t>Law of Independent Assortment</w:t>
      </w:r>
      <w:r w:rsidRPr="00244073">
        <w:rPr>
          <w:rFonts w:asciiTheme="majorHAnsi" w:eastAsia="Times New Roman" w:hAnsiTheme="majorHAnsi" w:cstheme="majorHAnsi"/>
          <w:color w:val="222222"/>
        </w:rPr>
        <w:t xml:space="preserve">. </w:t>
      </w:r>
    </w:p>
    <w:p w:rsidR="00F564B6" w:rsidRDefault="00F564B6" w:rsidP="00F564B6">
      <w:pPr>
        <w:shd w:val="clear" w:color="auto" w:fill="FFFFFF"/>
        <w:ind w:left="-15" w:right="-15"/>
        <w:textAlignment w:val="baseline"/>
        <w:rPr>
          <w:rFonts w:asciiTheme="majorHAnsi" w:hAnsiTheme="majorHAnsi" w:cstheme="majorHAnsi"/>
        </w:rPr>
      </w:pPr>
      <w:r>
        <w:rPr>
          <w:rFonts w:asciiTheme="majorHAnsi" w:hAnsiTheme="majorHAnsi" w:cstheme="majorHAnsi"/>
        </w:rPr>
        <w:t xml:space="preserve"> To summarize this summary:</w:t>
      </w:r>
    </w:p>
    <w:p w:rsidR="00F564B6" w:rsidRDefault="00F564B6" w:rsidP="00F564B6">
      <w:pPr>
        <w:shd w:val="clear" w:color="auto" w:fill="FFFFFF"/>
        <w:ind w:left="-15" w:right="-15"/>
        <w:textAlignment w:val="baseline"/>
        <w:rPr>
          <w:rFonts w:ascii="Arial" w:eastAsia="Times New Roman" w:hAnsi="Arial" w:cs="Arial"/>
          <w:color w:val="222222"/>
          <w:sz w:val="21"/>
          <w:szCs w:val="21"/>
        </w:rPr>
      </w:pPr>
    </w:p>
    <w:p w:rsidR="00F564B6" w:rsidRDefault="00F564B6" w:rsidP="00F564B6">
      <w:pPr>
        <w:shd w:val="clear" w:color="auto" w:fill="FFFFFF"/>
        <w:ind w:left="-15" w:right="-15"/>
        <w:textAlignment w:val="baseline"/>
        <w:rPr>
          <w:rFonts w:ascii="Arial" w:eastAsia="Times New Roman" w:hAnsi="Arial" w:cs="Arial"/>
          <w:color w:val="222222"/>
          <w:sz w:val="21"/>
          <w:szCs w:val="21"/>
        </w:rPr>
      </w:pPr>
    </w:p>
    <w:p w:rsidR="00F564B6" w:rsidRDefault="00F564B6" w:rsidP="00F564B6">
      <w:pPr>
        <w:shd w:val="clear" w:color="auto" w:fill="FFFFFF"/>
        <w:ind w:left="2160" w:right="-15" w:hanging="2160"/>
        <w:textAlignment w:val="baseline"/>
        <w:rPr>
          <w:rFonts w:asciiTheme="majorHAnsi" w:eastAsia="Times New Roman" w:hAnsiTheme="majorHAnsi" w:cstheme="majorHAnsi"/>
          <w:color w:val="222222"/>
        </w:rPr>
      </w:pPr>
      <w:r w:rsidRPr="00F564B6">
        <w:rPr>
          <w:rFonts w:asciiTheme="majorHAnsi" w:eastAsia="Times New Roman" w:hAnsiTheme="majorHAnsi" w:cstheme="majorHAnsi"/>
          <w:b/>
          <w:color w:val="222222"/>
        </w:rPr>
        <w:t>1. Law of Segregation:</w:t>
      </w:r>
      <w:r>
        <w:rPr>
          <w:rFonts w:asciiTheme="majorHAnsi" w:eastAsia="Times New Roman" w:hAnsiTheme="majorHAnsi" w:cstheme="majorHAnsi"/>
          <w:b/>
          <w:color w:val="222222"/>
        </w:rPr>
        <w:t xml:space="preserve"> </w:t>
      </w:r>
      <w:r>
        <w:rPr>
          <w:rFonts w:asciiTheme="majorHAnsi" w:eastAsia="Times New Roman" w:hAnsiTheme="majorHAnsi" w:cstheme="majorHAnsi"/>
          <w:b/>
          <w:color w:val="222222"/>
        </w:rPr>
        <w:tab/>
      </w:r>
      <w:r>
        <w:rPr>
          <w:rFonts w:asciiTheme="majorHAnsi" w:eastAsia="Times New Roman" w:hAnsiTheme="majorHAnsi" w:cstheme="majorHAnsi"/>
          <w:color w:val="222222"/>
        </w:rPr>
        <w:t>During the formation of sex-cells the alleles for each gene separate (segregate) randomly so each gamete carries only one allele for each gene.</w:t>
      </w:r>
    </w:p>
    <w:p w:rsidR="00F564B6" w:rsidRDefault="00F564B6" w:rsidP="00F564B6">
      <w:pPr>
        <w:shd w:val="clear" w:color="auto" w:fill="FFFFFF"/>
        <w:ind w:left="2160" w:right="-15" w:hanging="2160"/>
        <w:textAlignment w:val="baseline"/>
        <w:rPr>
          <w:rFonts w:asciiTheme="majorHAnsi" w:eastAsia="Times New Roman" w:hAnsiTheme="majorHAnsi" w:cstheme="majorHAnsi"/>
          <w:color w:val="222222"/>
        </w:rPr>
      </w:pPr>
    </w:p>
    <w:p w:rsidR="00F564B6" w:rsidRDefault="00F564B6" w:rsidP="00F564B6">
      <w:pPr>
        <w:shd w:val="clear" w:color="auto" w:fill="FFFFFF"/>
        <w:ind w:left="2160" w:right="-15" w:hanging="2160"/>
        <w:textAlignment w:val="baseline"/>
        <w:rPr>
          <w:rFonts w:asciiTheme="majorHAnsi" w:eastAsia="Times New Roman" w:hAnsiTheme="majorHAnsi" w:cstheme="majorHAnsi"/>
          <w:color w:val="222222"/>
        </w:rPr>
      </w:pPr>
      <w:r>
        <w:rPr>
          <w:rFonts w:asciiTheme="majorHAnsi" w:eastAsia="Times New Roman" w:hAnsiTheme="majorHAnsi" w:cstheme="majorHAnsi"/>
          <w:b/>
          <w:color w:val="222222"/>
        </w:rPr>
        <w:t>2. Law of Dominance:</w:t>
      </w:r>
      <w:r w:rsidR="00F16CCB">
        <w:rPr>
          <w:rFonts w:asciiTheme="majorHAnsi" w:eastAsia="Times New Roman" w:hAnsiTheme="majorHAnsi" w:cstheme="majorHAnsi"/>
          <w:b/>
          <w:color w:val="222222"/>
        </w:rPr>
        <w:tab/>
      </w:r>
      <w:r w:rsidR="00F16CCB" w:rsidRPr="00F16CCB">
        <w:rPr>
          <w:rFonts w:asciiTheme="majorHAnsi" w:eastAsia="Times New Roman" w:hAnsiTheme="majorHAnsi" w:cstheme="majorHAnsi"/>
          <w:color w:val="222222"/>
        </w:rPr>
        <w:t>Individual</w:t>
      </w:r>
      <w:r w:rsidR="00F16CCB">
        <w:rPr>
          <w:rFonts w:asciiTheme="majorHAnsi" w:eastAsia="Times New Roman" w:hAnsiTheme="majorHAnsi" w:cstheme="majorHAnsi"/>
          <w:color w:val="222222"/>
        </w:rPr>
        <w:t>s</w:t>
      </w:r>
      <w:r w:rsidR="00F16CCB" w:rsidRPr="00F16CCB">
        <w:rPr>
          <w:rFonts w:asciiTheme="majorHAnsi" w:eastAsia="Times New Roman" w:hAnsiTheme="majorHAnsi" w:cstheme="majorHAnsi"/>
          <w:color w:val="222222"/>
        </w:rPr>
        <w:t xml:space="preserve"> with one of each type of allele</w:t>
      </w:r>
      <w:r w:rsidR="00F16CCB">
        <w:rPr>
          <w:rFonts w:asciiTheme="majorHAnsi" w:eastAsia="Times New Roman" w:hAnsiTheme="majorHAnsi" w:cstheme="majorHAnsi"/>
          <w:color w:val="222222"/>
        </w:rPr>
        <w:t xml:space="preserve"> only express one allele. The allele that is expressed in the phenotype is the dominant allele. The allele that is hidden is the recessive allele.</w:t>
      </w:r>
    </w:p>
    <w:p w:rsidR="00F16CCB" w:rsidRDefault="00F16CCB" w:rsidP="00F564B6">
      <w:pPr>
        <w:shd w:val="clear" w:color="auto" w:fill="FFFFFF"/>
        <w:ind w:left="2160" w:right="-15" w:hanging="2160"/>
        <w:textAlignment w:val="baseline"/>
        <w:rPr>
          <w:rFonts w:asciiTheme="majorHAnsi" w:eastAsia="Times New Roman" w:hAnsiTheme="majorHAnsi" w:cstheme="majorHAnsi"/>
          <w:color w:val="222222"/>
        </w:rPr>
      </w:pPr>
    </w:p>
    <w:p w:rsidR="00F16CCB" w:rsidRPr="00F16CCB" w:rsidRDefault="00F16CCB" w:rsidP="00F564B6">
      <w:pPr>
        <w:shd w:val="clear" w:color="auto" w:fill="FFFFFF"/>
        <w:ind w:left="2160" w:right="-15" w:hanging="2160"/>
        <w:textAlignment w:val="baseline"/>
        <w:rPr>
          <w:rFonts w:asciiTheme="majorHAnsi" w:eastAsia="Times New Roman" w:hAnsiTheme="majorHAnsi" w:cstheme="majorHAnsi"/>
          <w:color w:val="222222"/>
        </w:rPr>
      </w:pPr>
      <w:r>
        <w:rPr>
          <w:rFonts w:asciiTheme="majorHAnsi" w:eastAsia="Times New Roman" w:hAnsiTheme="majorHAnsi" w:cstheme="majorHAnsi"/>
          <w:b/>
          <w:color w:val="222222"/>
        </w:rPr>
        <w:t>3. Law of independent:</w:t>
      </w:r>
      <w:r>
        <w:rPr>
          <w:rFonts w:asciiTheme="majorHAnsi" w:eastAsia="Times New Roman" w:hAnsiTheme="majorHAnsi" w:cstheme="majorHAnsi"/>
          <w:b/>
          <w:color w:val="222222"/>
        </w:rPr>
        <w:tab/>
      </w:r>
      <w:r>
        <w:rPr>
          <w:rFonts w:asciiTheme="majorHAnsi" w:eastAsia="Times New Roman" w:hAnsiTheme="majorHAnsi" w:cstheme="majorHAnsi"/>
          <w:color w:val="222222"/>
        </w:rPr>
        <w:t xml:space="preserve">Genes of different traits separate independently during gamete formation. </w:t>
      </w:r>
    </w:p>
    <w:p w:rsidR="00F16CCB" w:rsidRPr="00F16CCB" w:rsidRDefault="00F16CCB" w:rsidP="00F564B6">
      <w:pPr>
        <w:shd w:val="clear" w:color="auto" w:fill="FFFFFF"/>
        <w:ind w:left="2160" w:right="-15" w:hanging="2160"/>
        <w:textAlignment w:val="baseline"/>
        <w:rPr>
          <w:rFonts w:asciiTheme="majorHAnsi" w:eastAsia="Times New Roman" w:hAnsiTheme="majorHAnsi" w:cstheme="majorHAnsi"/>
          <w:b/>
          <w:color w:val="222222"/>
        </w:rPr>
      </w:pPr>
      <w:r>
        <w:rPr>
          <w:rFonts w:asciiTheme="majorHAnsi" w:eastAsia="Times New Roman" w:hAnsiTheme="majorHAnsi" w:cstheme="majorHAnsi"/>
          <w:b/>
          <w:color w:val="222222"/>
        </w:rPr>
        <w:t xml:space="preserve"> assortment.</w:t>
      </w:r>
    </w:p>
    <w:p w:rsidR="00F564B6" w:rsidRPr="00F16CCB" w:rsidRDefault="00F564B6" w:rsidP="00F564B6">
      <w:pPr>
        <w:shd w:val="clear" w:color="auto" w:fill="FFFFFF"/>
        <w:ind w:left="-15" w:right="-15"/>
        <w:textAlignment w:val="baseline"/>
        <w:rPr>
          <w:rFonts w:asciiTheme="majorHAnsi" w:eastAsia="Times New Roman" w:hAnsiTheme="majorHAnsi" w:cstheme="majorHAnsi"/>
          <w:color w:val="222222"/>
        </w:rPr>
      </w:pP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p>
    <w:p w:rsidR="00F16CCB" w:rsidRDefault="00F16CCB" w:rsidP="00F564B6">
      <w:pPr>
        <w:shd w:val="clear" w:color="auto" w:fill="FFFFFF"/>
        <w:ind w:left="-15" w:right="-15"/>
        <w:textAlignment w:val="baseline"/>
        <w:rPr>
          <w:rFonts w:asciiTheme="majorHAnsi" w:eastAsia="Times New Roman" w:hAnsiTheme="majorHAnsi" w:cstheme="majorHAnsi"/>
          <w:color w:val="222222"/>
          <w:sz w:val="36"/>
          <w:szCs w:val="36"/>
        </w:rPr>
      </w:pPr>
      <w:r w:rsidRPr="00F16CCB">
        <w:rPr>
          <w:rFonts w:asciiTheme="majorHAnsi" w:eastAsia="Times New Roman" w:hAnsiTheme="majorHAnsi" w:cstheme="majorHAnsi"/>
          <w:color w:val="222222"/>
          <w:sz w:val="36"/>
          <w:szCs w:val="36"/>
        </w:rPr>
        <w:t>Non-Mendelian Genetics:</w:t>
      </w: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r>
        <w:rPr>
          <w:rFonts w:asciiTheme="majorHAnsi" w:eastAsia="Times New Roman" w:hAnsiTheme="majorHAnsi" w:cstheme="majorHAnsi"/>
          <w:color w:val="222222"/>
        </w:rPr>
        <w:t xml:space="preserve">Mendel’s laws were instrumental to the understanding of heredity. Mendel used proper scientific techniques and was the first person (that we know of) to treat inheritance as a science. His techniques and conclusions continue to be used and to shape our thinking today. </w:t>
      </w: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p>
    <w:p w:rsidR="00B34EA8" w:rsidRDefault="00937B83" w:rsidP="00F564B6">
      <w:pPr>
        <w:shd w:val="clear" w:color="auto" w:fill="FFFFFF"/>
        <w:ind w:left="-15" w:right="-15"/>
        <w:textAlignment w:val="baseline"/>
        <w:rPr>
          <w:rFonts w:asciiTheme="majorHAnsi" w:eastAsia="Times New Roman" w:hAnsiTheme="majorHAnsi" w:cstheme="majorHAnsi"/>
          <w:color w:val="222222"/>
        </w:rPr>
      </w:pPr>
      <w:r>
        <w:rPr>
          <w:rFonts w:asciiTheme="majorHAnsi" w:eastAsia="Times New Roman" w:hAnsiTheme="majorHAnsi" w:cstheme="majorHAnsi"/>
        </w:rPr>
        <w:t>However, t</w:t>
      </w:r>
      <w:r w:rsidRPr="00EC3DB6">
        <w:rPr>
          <w:rFonts w:asciiTheme="majorHAnsi" w:eastAsia="Times New Roman" w:hAnsiTheme="majorHAnsi" w:cstheme="majorHAnsi"/>
        </w:rPr>
        <w:t>he inheritance of characteristics is not always as simple as it is for the characteristics that </w:t>
      </w:r>
      <w:hyperlink r:id="rId18" w:tgtFrame="_blank" w:tooltip="Mendel" w:history="1">
        <w:r w:rsidRPr="00EC3DB6">
          <w:rPr>
            <w:rFonts w:asciiTheme="majorHAnsi" w:eastAsia="Times New Roman" w:hAnsiTheme="majorHAnsi" w:cstheme="majorHAnsi"/>
          </w:rPr>
          <w:t>Mendel</w:t>
        </w:r>
      </w:hyperlink>
      <w:r w:rsidRPr="00EC3DB6">
        <w:rPr>
          <w:rFonts w:asciiTheme="majorHAnsi" w:eastAsia="Times New Roman" w:hAnsiTheme="majorHAnsi" w:cstheme="majorHAnsi"/>
        </w:rPr>
        <w:t> studied in </w:t>
      </w:r>
      <w:hyperlink r:id="rId19" w:tgtFrame="_blank" w:tooltip="Pea Plants" w:history="1">
        <w:r w:rsidRPr="00EC3DB6">
          <w:rPr>
            <w:rFonts w:asciiTheme="majorHAnsi" w:eastAsia="Times New Roman" w:hAnsiTheme="majorHAnsi" w:cstheme="majorHAnsi"/>
          </w:rPr>
          <w:t>pea plants</w:t>
        </w:r>
      </w:hyperlink>
      <w:r w:rsidRPr="00EC3DB6">
        <w:rPr>
          <w:rFonts w:asciiTheme="majorHAnsi" w:eastAsia="Times New Roman" w:hAnsiTheme="majorHAnsi" w:cstheme="majorHAnsi"/>
        </w:rPr>
        <w:t>. Each characteristic Mendel investigated was controlled by one gene that had two possible </w:t>
      </w:r>
      <w:hyperlink r:id="rId20" w:tgtFrame="_blank" w:tooltip="Alleles" w:history="1">
        <w:r w:rsidRPr="00EC3DB6">
          <w:rPr>
            <w:rFonts w:asciiTheme="majorHAnsi" w:eastAsia="Times New Roman" w:hAnsiTheme="majorHAnsi" w:cstheme="majorHAnsi"/>
          </w:rPr>
          <w:t>alleles</w:t>
        </w:r>
      </w:hyperlink>
      <w:r w:rsidRPr="00EC3DB6">
        <w:rPr>
          <w:rFonts w:asciiTheme="majorHAnsi" w:eastAsia="Times New Roman" w:hAnsiTheme="majorHAnsi" w:cstheme="majorHAnsi"/>
        </w:rPr>
        <w:t>, one of which was completely dominant to the other. This resulted in just two possible phenotypes for each characteristic.</w:t>
      </w:r>
      <w:r>
        <w:rPr>
          <w:rFonts w:asciiTheme="majorHAnsi" w:eastAsia="Times New Roman" w:hAnsiTheme="majorHAnsi" w:cstheme="majorHAnsi"/>
        </w:rPr>
        <w:t xml:space="preserve"> Mendel also only looked at genes that were inherited independently, which is often not the case.</w:t>
      </w: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EC3DB6" w:rsidRPr="00B96CC4" w:rsidRDefault="00B34EA8" w:rsidP="00EC3DB6">
      <w:pPr>
        <w:shd w:val="clear" w:color="auto" w:fill="FFFFFF"/>
        <w:ind w:left="-15" w:right="-15"/>
        <w:textAlignment w:val="baseline"/>
        <w:rPr>
          <w:rFonts w:ascii="Arial" w:eastAsia="Times New Roman" w:hAnsi="Arial" w:cs="Arial"/>
          <w:b/>
          <w:bCs/>
          <w:color w:val="56544D"/>
          <w:sz w:val="41"/>
          <w:szCs w:val="41"/>
        </w:rPr>
      </w:pPr>
      <w:r>
        <w:rPr>
          <w:rFonts w:asciiTheme="majorHAnsi" w:eastAsia="Times New Roman" w:hAnsiTheme="majorHAnsi" w:cstheme="majorHAnsi"/>
          <w:color w:val="222222"/>
          <w:sz w:val="28"/>
          <w:szCs w:val="28"/>
        </w:rPr>
        <w:lastRenderedPageBreak/>
        <w:t>Co-Dominance and Incomplete Dominance</w:t>
      </w:r>
    </w:p>
    <w:p w:rsidR="00937B83" w:rsidRDefault="00937B83" w:rsidP="00EC3DB6">
      <w:pPr>
        <w:shd w:val="clear" w:color="auto" w:fill="FFFFFF"/>
        <w:spacing w:after="135"/>
        <w:rPr>
          <w:rFonts w:asciiTheme="majorHAnsi" w:eastAsia="Times New Roman" w:hAnsiTheme="majorHAnsi" w:cstheme="majorHAnsi"/>
        </w:rPr>
      </w:pPr>
    </w:p>
    <w:p w:rsidR="00EC3DB6" w:rsidRPr="00937B83" w:rsidRDefault="00EC3DB6" w:rsidP="00EC3DB6">
      <w:pPr>
        <w:shd w:val="clear" w:color="auto" w:fill="FFFFFF"/>
        <w:spacing w:before="48" w:after="120"/>
        <w:outlineLvl w:val="3"/>
        <w:rPr>
          <w:rFonts w:asciiTheme="majorHAnsi" w:eastAsia="Times New Roman" w:hAnsiTheme="majorHAnsi" w:cstheme="majorHAnsi"/>
          <w:b/>
          <w:bCs/>
        </w:rPr>
      </w:pPr>
      <w:r w:rsidRPr="00937B83">
        <w:rPr>
          <w:rFonts w:asciiTheme="majorHAnsi" w:eastAsia="Times New Roman" w:hAnsiTheme="majorHAnsi" w:cstheme="majorHAnsi"/>
          <w:b/>
          <w:bCs/>
        </w:rPr>
        <w:t>Codominance</w:t>
      </w:r>
    </w:p>
    <w:p w:rsidR="00EC3DB6" w:rsidRPr="00937B83" w:rsidRDefault="00EC3DB6" w:rsidP="00EC3DB6">
      <w:pPr>
        <w:shd w:val="clear" w:color="auto" w:fill="FFFFFF"/>
        <w:spacing w:after="135"/>
        <w:rPr>
          <w:rFonts w:asciiTheme="majorHAnsi" w:eastAsia="Times New Roman" w:hAnsiTheme="majorHAnsi" w:cstheme="majorHAnsi"/>
        </w:rPr>
      </w:pPr>
      <w:r w:rsidRPr="00937B83">
        <w:rPr>
          <w:rFonts w:asciiTheme="majorHAnsi" w:eastAsia="Times New Roman" w:hAnsiTheme="majorHAnsi" w:cstheme="majorHAnsi"/>
          <w:b/>
          <w:bCs/>
        </w:rPr>
        <w:t>Codominance</w:t>
      </w:r>
      <w:r w:rsidRPr="00937B83">
        <w:rPr>
          <w:rFonts w:asciiTheme="majorHAnsi" w:eastAsia="Times New Roman" w:hAnsiTheme="majorHAnsi" w:cstheme="majorHAnsi"/>
        </w:rPr>
        <w:t> occurs when both </w:t>
      </w:r>
      <w:hyperlink r:id="rId21" w:tgtFrame="_blank" w:tooltip="Alleles" w:history="1">
        <w:r w:rsidRPr="00937B83">
          <w:rPr>
            <w:rFonts w:asciiTheme="majorHAnsi" w:eastAsia="Times New Roman" w:hAnsiTheme="majorHAnsi" w:cstheme="majorHAnsi"/>
          </w:rPr>
          <w:t>alleles</w:t>
        </w:r>
      </w:hyperlink>
      <w:r w:rsidRPr="00937B83">
        <w:rPr>
          <w:rFonts w:asciiTheme="majorHAnsi" w:eastAsia="Times New Roman" w:hAnsiTheme="majorHAnsi" w:cstheme="majorHAnsi"/>
        </w:rPr>
        <w:t xml:space="preserve"> are expressed equally in the phenotype of the heterozygote. </w:t>
      </w:r>
      <w:r w:rsidR="00937B83" w:rsidRPr="00937B83">
        <w:rPr>
          <w:rFonts w:asciiTheme="majorHAnsi" w:eastAsia="Times New Roman" w:hAnsiTheme="majorHAnsi" w:cstheme="majorHAnsi"/>
        </w:rPr>
        <w:t xml:space="preserve">Both phenotypes are expressed simultaneously. </w:t>
      </w:r>
      <w:r w:rsidRPr="00937B83">
        <w:rPr>
          <w:rFonts w:asciiTheme="majorHAnsi" w:eastAsia="Times New Roman" w:hAnsiTheme="majorHAnsi" w:cstheme="majorHAnsi"/>
        </w:rPr>
        <w:t>The red and white flower in the figure has codominant alleles for red petals and white petals.</w:t>
      </w:r>
    </w:p>
    <w:p w:rsidR="00937B83" w:rsidRPr="00937B83" w:rsidRDefault="00937B83" w:rsidP="00EC3DB6">
      <w:pPr>
        <w:shd w:val="clear" w:color="auto" w:fill="FFFFFF"/>
        <w:spacing w:after="135"/>
        <w:rPr>
          <w:rFonts w:asciiTheme="majorHAnsi" w:eastAsia="Times New Roman" w:hAnsiTheme="majorHAnsi" w:cstheme="majorHAnsi"/>
        </w:rPr>
      </w:pPr>
      <w:r w:rsidRPr="00937B83">
        <w:rPr>
          <w:rFonts w:asciiTheme="majorHAnsi" w:eastAsia="Times New Roman" w:hAnsiTheme="majorHAnsi" w:cstheme="majorHAnsi"/>
        </w:rPr>
        <w:t xml:space="preserve">The flower is </w:t>
      </w:r>
      <w:r>
        <w:rPr>
          <w:rFonts w:asciiTheme="majorHAnsi" w:eastAsia="Times New Roman" w:hAnsiTheme="majorHAnsi" w:cstheme="majorHAnsi"/>
          <w:i/>
        </w:rPr>
        <w:t>both</w:t>
      </w:r>
      <w:r>
        <w:rPr>
          <w:rFonts w:asciiTheme="majorHAnsi" w:eastAsia="Times New Roman" w:hAnsiTheme="majorHAnsi" w:cstheme="majorHAnsi"/>
        </w:rPr>
        <w:t xml:space="preserve"> red and white.</w:t>
      </w:r>
    </w:p>
    <w:p w:rsidR="00937B83" w:rsidRDefault="00937B83" w:rsidP="00EC3DB6">
      <w:pPr>
        <w:shd w:val="clear" w:color="auto" w:fill="FFFFFF"/>
        <w:spacing w:after="135"/>
        <w:rPr>
          <w:rFonts w:asciiTheme="majorHAnsi" w:eastAsia="Times New Roman" w:hAnsiTheme="majorHAnsi" w:cstheme="majorHAnsi"/>
        </w:rPr>
      </w:pPr>
    </w:p>
    <w:p w:rsidR="00280061" w:rsidRPr="00937B83" w:rsidRDefault="00280061" w:rsidP="00280061">
      <w:pPr>
        <w:shd w:val="clear" w:color="auto" w:fill="FFFFFF"/>
        <w:spacing w:after="135"/>
        <w:rPr>
          <w:rFonts w:asciiTheme="majorHAnsi" w:eastAsia="Times New Roman" w:hAnsiTheme="majorHAnsi" w:cstheme="majorHAnsi"/>
        </w:rPr>
      </w:pPr>
      <w:r>
        <w:rPr>
          <w:rFonts w:asciiTheme="majorHAnsi" w:eastAsia="Times New Roman" w:hAnsiTheme="majorHAnsi" w:cstheme="majorHAnsi"/>
          <w:b/>
          <w:bCs/>
        </w:rPr>
        <w:t>Incomplete Dominance</w:t>
      </w:r>
      <w:r w:rsidRPr="00937B83">
        <w:rPr>
          <w:rFonts w:asciiTheme="majorHAnsi" w:eastAsia="Times New Roman" w:hAnsiTheme="majorHAnsi" w:cstheme="majorHAnsi"/>
        </w:rPr>
        <w:t> occurs when the phenotype of the heterozygote</w:t>
      </w:r>
      <w:r>
        <w:rPr>
          <w:rFonts w:asciiTheme="majorHAnsi" w:eastAsia="Times New Roman" w:hAnsiTheme="majorHAnsi" w:cstheme="majorHAnsi"/>
        </w:rPr>
        <w:t xml:space="preserve"> is a blend of the two alleles</w:t>
      </w:r>
      <w:r w:rsidRPr="00937B83">
        <w:rPr>
          <w:rFonts w:asciiTheme="majorHAnsi" w:eastAsia="Times New Roman" w:hAnsiTheme="majorHAnsi" w:cstheme="majorHAnsi"/>
        </w:rPr>
        <w:t xml:space="preserve">. </w:t>
      </w:r>
      <w:r>
        <w:rPr>
          <w:rFonts w:asciiTheme="majorHAnsi" w:eastAsia="Times New Roman" w:hAnsiTheme="majorHAnsi" w:cstheme="majorHAnsi"/>
        </w:rPr>
        <w:t>Neither phenotype is completely expressed</w:t>
      </w:r>
      <w:r w:rsidRPr="00937B83">
        <w:rPr>
          <w:rFonts w:asciiTheme="majorHAnsi" w:eastAsia="Times New Roman" w:hAnsiTheme="majorHAnsi" w:cstheme="majorHAnsi"/>
        </w:rPr>
        <w:t xml:space="preserve">. </w:t>
      </w:r>
      <w:r>
        <w:rPr>
          <w:rFonts w:asciiTheme="majorHAnsi" w:eastAsia="Times New Roman" w:hAnsiTheme="majorHAnsi" w:cstheme="majorHAnsi"/>
        </w:rPr>
        <w:t>In incomplete dominance a cross between pure-breeding red and white flowers results in pink flowers</w:t>
      </w:r>
      <w:r w:rsidRPr="00937B83">
        <w:rPr>
          <w:rFonts w:asciiTheme="majorHAnsi" w:eastAsia="Times New Roman" w:hAnsiTheme="majorHAnsi" w:cstheme="majorHAnsi"/>
        </w:rPr>
        <w:t>.</w:t>
      </w:r>
    </w:p>
    <w:p w:rsidR="00280061" w:rsidRPr="00937B83" w:rsidRDefault="00280061" w:rsidP="00280061">
      <w:pPr>
        <w:shd w:val="clear" w:color="auto" w:fill="FFFFFF"/>
        <w:spacing w:after="135"/>
        <w:rPr>
          <w:rFonts w:asciiTheme="majorHAnsi" w:eastAsia="Times New Roman" w:hAnsiTheme="majorHAnsi" w:cstheme="majorHAnsi"/>
        </w:rPr>
      </w:pPr>
      <w:r w:rsidRPr="00937B83">
        <w:rPr>
          <w:rFonts w:asciiTheme="majorHAnsi" w:eastAsia="Times New Roman" w:hAnsiTheme="majorHAnsi" w:cstheme="majorHAnsi"/>
        </w:rPr>
        <w:t xml:space="preserve">The flower is </w:t>
      </w:r>
      <w:r>
        <w:rPr>
          <w:rFonts w:asciiTheme="majorHAnsi" w:eastAsia="Times New Roman" w:hAnsiTheme="majorHAnsi" w:cstheme="majorHAnsi"/>
          <w:i/>
        </w:rPr>
        <w:t>neither</w:t>
      </w:r>
      <w:r>
        <w:rPr>
          <w:rFonts w:asciiTheme="majorHAnsi" w:eastAsia="Times New Roman" w:hAnsiTheme="majorHAnsi" w:cstheme="majorHAnsi"/>
        </w:rPr>
        <w:t xml:space="preserve"> </w:t>
      </w:r>
      <w:proofErr w:type="spellStart"/>
      <w:r>
        <w:rPr>
          <w:rFonts w:asciiTheme="majorHAnsi" w:eastAsia="Times New Roman" w:hAnsiTheme="majorHAnsi" w:cstheme="majorHAnsi"/>
        </w:rPr>
        <w:t>red</w:t>
      </w:r>
      <w:proofErr w:type="spellEnd"/>
      <w:r>
        <w:rPr>
          <w:rFonts w:asciiTheme="majorHAnsi" w:eastAsia="Times New Roman" w:hAnsiTheme="majorHAnsi" w:cstheme="majorHAnsi"/>
        </w:rPr>
        <w:t xml:space="preserve"> </w:t>
      </w:r>
      <w:r>
        <w:rPr>
          <w:rFonts w:asciiTheme="majorHAnsi" w:eastAsia="Times New Roman" w:hAnsiTheme="majorHAnsi" w:cstheme="majorHAnsi"/>
          <w:i/>
        </w:rPr>
        <w:t>nor</w:t>
      </w:r>
      <w:r>
        <w:rPr>
          <w:rFonts w:asciiTheme="majorHAnsi" w:eastAsia="Times New Roman" w:hAnsiTheme="majorHAnsi" w:cstheme="majorHAnsi"/>
        </w:rPr>
        <w:t xml:space="preserve"> white, but a blend.</w:t>
      </w:r>
    </w:p>
    <w:p w:rsidR="00EC3DB6" w:rsidRDefault="00B216CC" w:rsidP="00EC3DB6">
      <w:pPr>
        <w:shd w:val="clear" w:color="auto" w:fill="FFFFFF"/>
        <w:spacing w:after="135"/>
        <w:rPr>
          <w:rFonts w:ascii="inherit" w:eastAsia="Times New Roman" w:hAnsi="inherit" w:cs="Arial"/>
          <w:color w:val="56544D"/>
          <w:sz w:val="24"/>
          <w:szCs w:val="24"/>
        </w:rPr>
      </w:pPr>
      <w:r>
        <w:rPr>
          <w:noProof/>
        </w:rPr>
        <w:drawing>
          <wp:anchor distT="0" distB="0" distL="114300" distR="114300" simplePos="0" relativeHeight="251663360" behindDoc="0" locked="0" layoutInCell="1" allowOverlap="1">
            <wp:simplePos x="0" y="0"/>
            <wp:positionH relativeFrom="column">
              <wp:posOffset>3271520</wp:posOffset>
            </wp:positionH>
            <wp:positionV relativeFrom="paragraph">
              <wp:posOffset>31750</wp:posOffset>
            </wp:positionV>
            <wp:extent cx="2551430" cy="2756535"/>
            <wp:effectExtent l="0" t="0" r="1270" b="5715"/>
            <wp:wrapNone/>
            <wp:docPr id="2" name="Picture 2" descr="https://www.anniesannuals.com/signs/a/images/antirrhinum_chantilly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nniesannuals.com/signs/a/images/antirrhinum_chantilly_pin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1430" cy="275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061" w:rsidRPr="00B96CC4">
        <w:rPr>
          <w:rFonts w:ascii="inherit" w:eastAsia="Times New Roman" w:hAnsi="inherit" w:cs="Arial"/>
          <w:noProof/>
          <w:color w:val="56544D"/>
          <w:sz w:val="24"/>
          <w:szCs w:val="24"/>
        </w:rPr>
        <w:drawing>
          <wp:anchor distT="0" distB="0" distL="114300" distR="114300" simplePos="0" relativeHeight="251662336" behindDoc="0" locked="0" layoutInCell="1" allowOverlap="1" wp14:anchorId="7C22BF23">
            <wp:simplePos x="0" y="0"/>
            <wp:positionH relativeFrom="column">
              <wp:posOffset>-16711</wp:posOffset>
            </wp:positionH>
            <wp:positionV relativeFrom="paragraph">
              <wp:posOffset>83422</wp:posOffset>
            </wp:positionV>
            <wp:extent cx="2697151" cy="2635648"/>
            <wp:effectExtent l="0" t="0" r="8255" b="0"/>
            <wp:wrapNone/>
            <wp:docPr id="11" name="Picture 11" descr="Codominance of red and white petals i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2LTEyLVJlZC1hbmQtd2hpdGUtZmxvd2Vy" descr="Codominance of red and white petals in a flow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151" cy="2635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280061" w:rsidRPr="00B216CC" w:rsidRDefault="00280061" w:rsidP="00EC3DB6">
      <w:pPr>
        <w:shd w:val="clear" w:color="auto" w:fill="FFFFFF"/>
        <w:spacing w:before="48" w:after="120"/>
        <w:outlineLvl w:val="3"/>
        <w:rPr>
          <w:rFonts w:asciiTheme="majorHAnsi" w:eastAsia="Times New Roman" w:hAnsiTheme="majorHAnsi" w:cstheme="majorHAnsi"/>
          <w:bCs/>
          <w:sz w:val="16"/>
          <w:szCs w:val="16"/>
        </w:rPr>
      </w:pPr>
      <w:r>
        <w:rPr>
          <w:rFonts w:asciiTheme="majorHAnsi" w:eastAsia="Times New Roman" w:hAnsiTheme="majorHAnsi" w:cstheme="majorHAnsi"/>
          <w:b/>
          <w:bCs/>
          <w:sz w:val="16"/>
          <w:szCs w:val="16"/>
        </w:rPr>
        <w:t xml:space="preserve">Codominance: </w:t>
      </w:r>
      <w:r>
        <w:rPr>
          <w:rFonts w:asciiTheme="majorHAnsi" w:eastAsia="Times New Roman" w:hAnsiTheme="majorHAnsi" w:cstheme="majorHAnsi"/>
          <w:bCs/>
          <w:sz w:val="16"/>
          <w:szCs w:val="16"/>
        </w:rPr>
        <w:t xml:space="preserve">The heterozygote is BOTH red and </w:t>
      </w:r>
      <w:r w:rsidR="00B216CC">
        <w:rPr>
          <w:rFonts w:asciiTheme="majorHAnsi" w:eastAsia="Times New Roman" w:hAnsiTheme="majorHAnsi" w:cstheme="majorHAnsi"/>
          <w:bCs/>
          <w:sz w:val="16"/>
          <w:szCs w:val="16"/>
        </w:rPr>
        <w:t>white.</w:t>
      </w:r>
      <w:r w:rsidR="00B216CC">
        <w:rPr>
          <w:rFonts w:asciiTheme="majorHAnsi" w:eastAsia="Times New Roman" w:hAnsiTheme="majorHAnsi" w:cstheme="majorHAnsi"/>
          <w:bCs/>
          <w:sz w:val="16"/>
          <w:szCs w:val="16"/>
        </w:rPr>
        <w:tab/>
      </w:r>
      <w:r w:rsidR="00B216CC">
        <w:rPr>
          <w:rFonts w:asciiTheme="majorHAnsi" w:eastAsia="Times New Roman" w:hAnsiTheme="majorHAnsi" w:cstheme="majorHAnsi"/>
          <w:bCs/>
          <w:sz w:val="16"/>
          <w:szCs w:val="16"/>
        </w:rPr>
        <w:tab/>
      </w:r>
      <w:r w:rsidR="00B216CC">
        <w:rPr>
          <w:rFonts w:asciiTheme="majorHAnsi" w:eastAsia="Times New Roman" w:hAnsiTheme="majorHAnsi" w:cstheme="majorHAnsi"/>
          <w:b/>
          <w:bCs/>
          <w:sz w:val="16"/>
          <w:szCs w:val="16"/>
        </w:rPr>
        <w:t>Incomplete Dominance:</w:t>
      </w:r>
      <w:r w:rsidR="00B216CC">
        <w:rPr>
          <w:rFonts w:asciiTheme="majorHAnsi" w:eastAsia="Times New Roman" w:hAnsiTheme="majorHAnsi" w:cstheme="majorHAnsi"/>
          <w:bCs/>
          <w:sz w:val="16"/>
          <w:szCs w:val="16"/>
        </w:rPr>
        <w:t xml:space="preserve"> The heterozygote is NEITHER </w:t>
      </w:r>
      <w:proofErr w:type="spellStart"/>
      <w:r w:rsidR="00B216CC">
        <w:rPr>
          <w:rFonts w:asciiTheme="majorHAnsi" w:eastAsia="Times New Roman" w:hAnsiTheme="majorHAnsi" w:cstheme="majorHAnsi"/>
          <w:bCs/>
          <w:sz w:val="16"/>
          <w:szCs w:val="16"/>
        </w:rPr>
        <w:t>red</w:t>
      </w:r>
      <w:proofErr w:type="spellEnd"/>
      <w:r w:rsidR="00B216CC">
        <w:rPr>
          <w:rFonts w:asciiTheme="majorHAnsi" w:eastAsia="Times New Roman" w:hAnsiTheme="majorHAnsi" w:cstheme="majorHAnsi"/>
          <w:bCs/>
          <w:sz w:val="16"/>
          <w:szCs w:val="16"/>
        </w:rPr>
        <w:t xml:space="preserve"> nor white, but a blend</w:t>
      </w: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EC3DB6" w:rsidRDefault="00EC3DB6" w:rsidP="005A3869">
      <w:pPr>
        <w:shd w:val="clear" w:color="auto" w:fill="FFFFFF"/>
        <w:spacing w:before="48" w:after="120"/>
        <w:outlineLvl w:val="3"/>
        <w:rPr>
          <w:rFonts w:asciiTheme="majorHAnsi" w:eastAsia="Times New Roman" w:hAnsiTheme="majorHAnsi" w:cstheme="majorHAnsi"/>
        </w:rPr>
      </w:pPr>
      <w:r w:rsidRPr="00EC3DB6">
        <w:rPr>
          <w:rFonts w:asciiTheme="majorHAnsi" w:eastAsia="Times New Roman" w:hAnsiTheme="majorHAnsi" w:cstheme="majorHAnsi"/>
          <w:b/>
          <w:bCs/>
        </w:rPr>
        <w:t>Multiple Alleles</w:t>
      </w:r>
      <w:r w:rsidR="005A3869">
        <w:rPr>
          <w:rFonts w:asciiTheme="majorHAnsi" w:eastAsia="Times New Roman" w:hAnsiTheme="majorHAnsi" w:cstheme="majorHAnsi"/>
          <w:b/>
          <w:bCs/>
        </w:rPr>
        <w:t xml:space="preserve">: </w:t>
      </w:r>
      <w:r w:rsidRPr="00EC3DB6">
        <w:rPr>
          <w:rFonts w:asciiTheme="majorHAnsi" w:eastAsia="Times New Roman" w:hAnsiTheme="majorHAnsi" w:cstheme="majorHAnsi"/>
        </w:rPr>
        <w:t>Many genes have multiple (more than two) alleles. An example is </w:t>
      </w:r>
      <w:r w:rsidRPr="00EC3DB6">
        <w:rPr>
          <w:rFonts w:asciiTheme="majorHAnsi" w:eastAsia="Times New Roman" w:hAnsiTheme="majorHAnsi" w:cstheme="majorHAnsi"/>
          <w:b/>
          <w:bCs/>
        </w:rPr>
        <w:t>ABO </w:t>
      </w:r>
      <w:hyperlink r:id="rId24" w:tgtFrame="_blank" w:tooltip="Blood" w:history="1">
        <w:r w:rsidRPr="00EC3DB6">
          <w:rPr>
            <w:rFonts w:asciiTheme="majorHAnsi" w:eastAsia="Times New Roman" w:hAnsiTheme="majorHAnsi" w:cstheme="majorHAnsi"/>
            <w:b/>
            <w:bCs/>
          </w:rPr>
          <w:t>blood</w:t>
        </w:r>
      </w:hyperlink>
      <w:r w:rsidRPr="00EC3DB6">
        <w:rPr>
          <w:rFonts w:asciiTheme="majorHAnsi" w:eastAsia="Times New Roman" w:hAnsiTheme="majorHAnsi" w:cstheme="majorHAnsi"/>
          <w:b/>
          <w:bCs/>
        </w:rPr>
        <w:t> type</w:t>
      </w:r>
      <w:r w:rsidRPr="00EC3DB6">
        <w:rPr>
          <w:rFonts w:asciiTheme="majorHAnsi" w:eastAsia="Times New Roman" w:hAnsiTheme="majorHAnsi" w:cstheme="majorHAnsi"/>
        </w:rPr>
        <w:t> in humans. There are three common alleles for the gene that controls this characteristic. The alleles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 xml:space="preserve"> and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are</w:t>
      </w:r>
      <w:proofErr w:type="spellEnd"/>
      <w:r w:rsidRPr="00EC3DB6">
        <w:rPr>
          <w:rFonts w:asciiTheme="majorHAnsi" w:eastAsia="Times New Roman" w:hAnsiTheme="majorHAnsi" w:cstheme="majorHAnsi"/>
        </w:rPr>
        <w:t xml:space="preserve"> dominant over </w:t>
      </w:r>
      <w:proofErr w:type="spellStart"/>
      <w:r w:rsidRPr="00EC3DB6">
        <w:rPr>
          <w:rFonts w:asciiTheme="majorHAnsi" w:eastAsia="Times New Roman" w:hAnsiTheme="majorHAnsi" w:cstheme="majorHAnsi"/>
        </w:rPr>
        <w:t>i</w:t>
      </w:r>
      <w:proofErr w:type="spellEnd"/>
      <w:r w:rsidRPr="00EC3DB6">
        <w:rPr>
          <w:rFonts w:asciiTheme="majorHAnsi" w:eastAsia="Times New Roman" w:hAnsiTheme="majorHAnsi" w:cstheme="majorHAnsi"/>
        </w:rPr>
        <w:t>. A person who is homozygous recessive ii has type O </w:t>
      </w:r>
      <w:hyperlink r:id="rId25" w:tgtFrame="_blank" w:tooltip="Blood" w:history="1">
        <w:r w:rsidRPr="00EC3DB6">
          <w:rPr>
            <w:rFonts w:asciiTheme="majorHAnsi" w:eastAsia="Times New Roman" w:hAnsiTheme="majorHAnsi" w:cstheme="majorHAnsi"/>
          </w:rPr>
          <w:t>blood</w:t>
        </w:r>
      </w:hyperlink>
      <w:r w:rsidRPr="00EC3DB6">
        <w:rPr>
          <w:rFonts w:asciiTheme="majorHAnsi" w:eastAsia="Times New Roman" w:hAnsiTheme="majorHAnsi" w:cstheme="majorHAnsi"/>
        </w:rPr>
        <w:t>. Homozygous dominant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 xml:space="preserve"> or heterozygous dominant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proofErr w:type="spellEnd"/>
      <w:r w:rsidRPr="00EC3DB6">
        <w:rPr>
          <w:rFonts w:asciiTheme="majorHAnsi" w:eastAsia="Times New Roman" w:hAnsiTheme="majorHAnsi" w:cstheme="majorHAnsi"/>
        </w:rPr>
        <w:t xml:space="preserve"> have type A </w:t>
      </w:r>
      <w:hyperlink r:id="rId26" w:tgtFrame="_blank" w:tooltip="Blood" w:history="1">
        <w:r w:rsidRPr="00EC3DB6">
          <w:rPr>
            <w:rFonts w:asciiTheme="majorHAnsi" w:eastAsia="Times New Roman" w:hAnsiTheme="majorHAnsi" w:cstheme="majorHAnsi"/>
          </w:rPr>
          <w:t>blood</w:t>
        </w:r>
      </w:hyperlink>
      <w:r w:rsidRPr="00EC3DB6">
        <w:rPr>
          <w:rFonts w:asciiTheme="majorHAnsi" w:eastAsia="Times New Roman" w:hAnsiTheme="majorHAnsi" w:cstheme="majorHAnsi"/>
        </w:rPr>
        <w:t xml:space="preserve">, and homozygous dominant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or</w:t>
      </w:r>
      <w:proofErr w:type="spellEnd"/>
      <w:r w:rsidRPr="00EC3DB6">
        <w:rPr>
          <w:rFonts w:asciiTheme="majorHAnsi" w:eastAsia="Times New Roman" w:hAnsiTheme="majorHAnsi" w:cstheme="majorHAnsi"/>
        </w:rPr>
        <w:t xml:space="preserve"> heterozygous dominant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i</w:t>
      </w:r>
      <w:proofErr w:type="spellEnd"/>
      <w:r w:rsidRPr="00EC3DB6">
        <w:rPr>
          <w:rFonts w:asciiTheme="majorHAnsi" w:eastAsia="Times New Roman" w:hAnsiTheme="majorHAnsi" w:cstheme="majorHAnsi"/>
        </w:rPr>
        <w:t xml:space="preserve"> have type B blood.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people have type AB blood, because the A and B alleles are codominant. Type A and type B parents can have a type AB child. Type A and type B parents can also have a child with Type O blood, if th</w:t>
      </w:r>
      <w:bookmarkStart w:id="1" w:name="_GoBack"/>
      <w:bookmarkEnd w:id="1"/>
      <w:r w:rsidRPr="00EC3DB6">
        <w:rPr>
          <w:rFonts w:asciiTheme="majorHAnsi" w:eastAsia="Times New Roman" w:hAnsiTheme="majorHAnsi" w:cstheme="majorHAnsi"/>
        </w:rPr>
        <w:t>ey are both heterozygous (</w:t>
      </w:r>
      <w:proofErr w:type="spellStart"/>
      <w:r w:rsidRPr="00EC3DB6">
        <w:rPr>
          <w:rFonts w:asciiTheme="majorHAnsi" w:eastAsia="Times New Roman" w:hAnsiTheme="majorHAnsi" w:cstheme="majorHAnsi"/>
          <w:i/>
          <w:iCs/>
        </w:rPr>
        <w:t>I</w:t>
      </w:r>
      <w:r w:rsidRPr="00EC3DB6">
        <w:rPr>
          <w:rFonts w:asciiTheme="majorHAnsi" w:eastAsia="Times New Roman" w:hAnsiTheme="majorHAnsi" w:cstheme="majorHAnsi"/>
          <w:i/>
          <w:iCs/>
          <w:vertAlign w:val="superscript"/>
        </w:rPr>
        <w:t>B</w:t>
      </w:r>
      <w:r w:rsidRPr="00EC3DB6">
        <w:rPr>
          <w:rFonts w:asciiTheme="majorHAnsi" w:eastAsia="Times New Roman" w:hAnsiTheme="majorHAnsi" w:cstheme="majorHAnsi"/>
          <w:i/>
          <w:iCs/>
        </w:rPr>
        <w:t>i</w:t>
      </w:r>
      <w:proofErr w:type="spellEnd"/>
      <w:r w:rsidRPr="00EC3DB6">
        <w:rPr>
          <w:rFonts w:asciiTheme="majorHAnsi" w:eastAsia="Times New Roman" w:hAnsiTheme="majorHAnsi" w:cstheme="majorHAnsi"/>
        </w:rPr>
        <w:t>, </w:t>
      </w:r>
      <w:proofErr w:type="spellStart"/>
      <w:r w:rsidRPr="00EC3DB6">
        <w:rPr>
          <w:rFonts w:asciiTheme="majorHAnsi" w:eastAsia="Times New Roman" w:hAnsiTheme="majorHAnsi" w:cstheme="majorHAnsi"/>
          <w:i/>
          <w:iCs/>
        </w:rPr>
        <w:t>I</w:t>
      </w:r>
      <w:r w:rsidRPr="00EC3DB6">
        <w:rPr>
          <w:rFonts w:asciiTheme="majorHAnsi" w:eastAsia="Times New Roman" w:hAnsiTheme="majorHAnsi" w:cstheme="majorHAnsi"/>
          <w:i/>
          <w:iCs/>
          <w:vertAlign w:val="superscript"/>
        </w:rPr>
        <w:t>A</w:t>
      </w:r>
      <w:r w:rsidRPr="00EC3DB6">
        <w:rPr>
          <w:rFonts w:asciiTheme="majorHAnsi" w:eastAsia="Times New Roman" w:hAnsiTheme="majorHAnsi" w:cstheme="majorHAnsi"/>
          <w:i/>
          <w:iCs/>
        </w:rPr>
        <w:t>i</w:t>
      </w:r>
      <w:proofErr w:type="spellEnd"/>
      <w:r w:rsidRPr="00EC3DB6">
        <w:rPr>
          <w:rFonts w:asciiTheme="majorHAnsi" w:eastAsia="Times New Roman" w:hAnsiTheme="majorHAnsi" w:cstheme="majorHAnsi"/>
        </w:rPr>
        <w:t>).</w:t>
      </w:r>
      <w:r w:rsidR="00B216CC" w:rsidRPr="00EC3DB6">
        <w:rPr>
          <w:rFonts w:asciiTheme="majorHAnsi" w:eastAsia="Times New Roman" w:hAnsiTheme="majorHAnsi" w:cstheme="majorHAnsi"/>
        </w:rPr>
        <w:t xml:space="preserve"> </w:t>
      </w:r>
      <w:r w:rsidRPr="00EC3DB6">
        <w:rPr>
          <w:rFonts w:asciiTheme="majorHAnsi" w:eastAsia="Times New Roman" w:hAnsiTheme="majorHAnsi" w:cstheme="majorHAnsi"/>
        </w:rPr>
        <w:t>Type A blood: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 xml:space="preserve">,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proofErr w:type="spellEnd"/>
    </w:p>
    <w:p w:rsidR="00B216CC" w:rsidRDefault="00486357" w:rsidP="00B216CC">
      <w:pPr>
        <w:shd w:val="clear" w:color="auto" w:fill="FFFFFF"/>
        <w:spacing w:after="135"/>
        <w:rPr>
          <w:rFonts w:asciiTheme="majorHAnsi" w:eastAsia="Times New Roman" w:hAnsiTheme="majorHAnsi" w:cstheme="majorHAnsi"/>
        </w:rPr>
      </w:pPr>
      <w:r>
        <w:rPr>
          <w:rFonts w:asciiTheme="majorHAnsi" w:eastAsia="Times New Roman" w:hAnsiTheme="majorHAnsi" w:cstheme="majorHAnsi"/>
          <w:noProof/>
        </w:rPr>
        <w:drawing>
          <wp:anchor distT="0" distB="0" distL="114300" distR="114300" simplePos="0" relativeHeight="251664384" behindDoc="0" locked="0" layoutInCell="1" allowOverlap="1" wp14:anchorId="21CFE1D1">
            <wp:simplePos x="0" y="0"/>
            <wp:positionH relativeFrom="column">
              <wp:posOffset>4007939</wp:posOffset>
            </wp:positionH>
            <wp:positionV relativeFrom="paragraph">
              <wp:posOffset>173899</wp:posOffset>
            </wp:positionV>
            <wp:extent cx="2532691" cy="170381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od-types.jpg"/>
                    <pic:cNvPicPr/>
                  </pic:nvPicPr>
                  <pic:blipFill>
                    <a:blip r:embed="rId27">
                      <a:extLst>
                        <a:ext uri="{28A0092B-C50C-407E-A947-70E740481C1C}">
                          <a14:useLocalDpi xmlns:a14="http://schemas.microsoft.com/office/drawing/2010/main" val="0"/>
                        </a:ext>
                      </a:extLst>
                    </a:blip>
                    <a:stretch>
                      <a:fillRect/>
                    </a:stretch>
                  </pic:blipFill>
                  <pic:spPr>
                    <a:xfrm>
                      <a:off x="0" y="0"/>
                      <a:ext cx="2532691" cy="1703810"/>
                    </a:xfrm>
                    <a:prstGeom prst="rect">
                      <a:avLst/>
                    </a:prstGeom>
                  </pic:spPr>
                </pic:pic>
              </a:graphicData>
            </a:graphic>
          </wp:anchor>
        </w:drawing>
      </w:r>
    </w:p>
    <w:p w:rsidR="00B216CC" w:rsidRPr="00EC3DB6" w:rsidRDefault="00B216CC" w:rsidP="00B216CC">
      <w:pPr>
        <w:shd w:val="clear" w:color="auto" w:fill="FFFFFF"/>
        <w:spacing w:after="135"/>
        <w:rPr>
          <w:rFonts w:asciiTheme="majorHAnsi" w:eastAsia="Times New Roman" w:hAnsiTheme="majorHAnsi" w:cstheme="majorHAnsi"/>
        </w:rPr>
      </w:pPr>
    </w:p>
    <w:p w:rsidR="005A3869" w:rsidRPr="005A3869" w:rsidRDefault="005A3869" w:rsidP="005A3869">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 xml:space="preserve">Type </w:t>
      </w:r>
      <w:r>
        <w:rPr>
          <w:rFonts w:asciiTheme="majorHAnsi" w:eastAsia="Times New Roman" w:hAnsiTheme="majorHAnsi" w:cstheme="majorHAnsi"/>
        </w:rPr>
        <w:t>A</w:t>
      </w:r>
      <w:r w:rsidRPr="00EC3DB6">
        <w:rPr>
          <w:rFonts w:asciiTheme="majorHAnsi" w:eastAsia="Times New Roman" w:hAnsiTheme="majorHAnsi" w:cstheme="majorHAnsi"/>
        </w:rPr>
        <w:t xml:space="preserve"> blood: I</w:t>
      </w:r>
      <w:r>
        <w:rPr>
          <w:rFonts w:asciiTheme="majorHAnsi" w:eastAsia="Times New Roman" w:hAnsiTheme="majorHAnsi" w:cstheme="majorHAnsi"/>
          <w:vertAlign w:val="superscript"/>
        </w:rPr>
        <w:t>A</w:t>
      </w:r>
      <w:r w:rsidRPr="00EC3DB6">
        <w:rPr>
          <w:rFonts w:asciiTheme="majorHAnsi" w:eastAsia="Times New Roman" w:hAnsiTheme="majorHAnsi" w:cstheme="majorHAnsi"/>
        </w:rPr>
        <w:t> I</w:t>
      </w:r>
      <w:r>
        <w:rPr>
          <w:rFonts w:asciiTheme="majorHAnsi" w:eastAsia="Times New Roman" w:hAnsiTheme="majorHAnsi" w:cstheme="majorHAnsi"/>
          <w:vertAlign w:val="superscript"/>
        </w:rPr>
        <w:t>A</w:t>
      </w:r>
      <w:r w:rsidRPr="00EC3DB6">
        <w:rPr>
          <w:rFonts w:asciiTheme="majorHAnsi" w:eastAsia="Times New Roman" w:hAnsiTheme="majorHAnsi" w:cstheme="majorHAnsi"/>
        </w:rPr>
        <w:t>, I</w:t>
      </w:r>
      <w:r>
        <w:rPr>
          <w:rFonts w:asciiTheme="majorHAnsi" w:eastAsia="Times New Roman" w:hAnsiTheme="majorHAnsi" w:cstheme="majorHAnsi"/>
          <w:vertAlign w:val="superscript"/>
        </w:rPr>
        <w:t>A</w:t>
      </w:r>
      <w:r w:rsidRPr="00EC3DB6">
        <w:rPr>
          <w:rFonts w:asciiTheme="majorHAnsi" w:eastAsia="Times New Roman" w:hAnsiTheme="majorHAnsi" w:cstheme="majorHAnsi"/>
        </w:rPr>
        <w:t> </w:t>
      </w:r>
      <w:proofErr w:type="spellStart"/>
      <w:r w:rsidRPr="00EC3DB6">
        <w:rPr>
          <w:rFonts w:asciiTheme="majorHAnsi" w:eastAsia="Times New Roman" w:hAnsiTheme="majorHAnsi" w:cstheme="majorHAnsi"/>
        </w:rPr>
        <w:t>i</w:t>
      </w:r>
      <w:proofErr w:type="spellEnd"/>
    </w:p>
    <w:p w:rsidR="00EC3DB6" w:rsidRPr="00EC3DB6" w:rsidRDefault="00EC3DB6" w:rsidP="00EC3DB6">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Type B blood: 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w:t>
      </w:r>
      <w:proofErr w:type="spellStart"/>
      <w:r w:rsidRPr="00EC3DB6">
        <w:rPr>
          <w:rFonts w:asciiTheme="majorHAnsi" w:eastAsia="Times New Roman" w:hAnsiTheme="majorHAnsi" w:cstheme="majorHAnsi"/>
        </w:rPr>
        <w:t>i</w:t>
      </w:r>
      <w:proofErr w:type="spellEnd"/>
    </w:p>
    <w:p w:rsidR="00EC3DB6" w:rsidRPr="00EC3DB6" w:rsidRDefault="00EC3DB6" w:rsidP="00EC3DB6">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Type AB blood: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p>
    <w:p w:rsidR="00EC3DB6" w:rsidRPr="00EC3DB6" w:rsidRDefault="00EC3DB6" w:rsidP="00EC3DB6">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Type O blood: ii</w:t>
      </w:r>
    </w:p>
    <w:sectPr w:rsidR="00EC3DB6" w:rsidRPr="00EC3DB6" w:rsidSect="00256F99">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987" w:rsidRDefault="00501987" w:rsidP="00501987">
      <w:r>
        <w:separator/>
      </w:r>
    </w:p>
  </w:endnote>
  <w:endnote w:type="continuationSeparator" w:id="0">
    <w:p w:rsidR="00501987" w:rsidRDefault="00501987" w:rsidP="0050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326312"/>
      <w:docPartObj>
        <w:docPartGallery w:val="Page Numbers (Bottom of Page)"/>
        <w:docPartUnique/>
      </w:docPartObj>
    </w:sdtPr>
    <w:sdtEndPr>
      <w:rPr>
        <w:noProof/>
      </w:rPr>
    </w:sdtEndPr>
    <w:sdtContent>
      <w:p w:rsidR="00501987" w:rsidRDefault="005019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01987" w:rsidRDefault="00501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987" w:rsidRDefault="00501987" w:rsidP="00501987">
      <w:r>
        <w:separator/>
      </w:r>
    </w:p>
  </w:footnote>
  <w:footnote w:type="continuationSeparator" w:id="0">
    <w:p w:rsidR="00501987" w:rsidRDefault="00501987" w:rsidP="00501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0C2BF6"/>
    <w:multiLevelType w:val="hybridMultilevel"/>
    <w:tmpl w:val="7C424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A52D23"/>
    <w:multiLevelType w:val="multilevel"/>
    <w:tmpl w:val="C114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A425EED"/>
    <w:multiLevelType w:val="hybridMultilevel"/>
    <w:tmpl w:val="D49C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AC255C5"/>
    <w:multiLevelType w:val="multilevel"/>
    <w:tmpl w:val="599A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A2B1836"/>
    <w:multiLevelType w:val="multilevel"/>
    <w:tmpl w:val="155E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F8D296D"/>
    <w:multiLevelType w:val="multilevel"/>
    <w:tmpl w:val="EBEC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10"/>
  </w:num>
  <w:num w:numId="4">
    <w:abstractNumId w:val="25"/>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3"/>
  </w:num>
  <w:num w:numId="21">
    <w:abstractNumId w:val="18"/>
  </w:num>
  <w:num w:numId="22">
    <w:abstractNumId w:val="11"/>
  </w:num>
  <w:num w:numId="23">
    <w:abstractNumId w:val="27"/>
  </w:num>
  <w:num w:numId="24">
    <w:abstractNumId w:val="26"/>
  </w:num>
  <w:num w:numId="25">
    <w:abstractNumId w:val="20"/>
  </w:num>
  <w:num w:numId="26">
    <w:abstractNumId w:val="24"/>
  </w:num>
  <w:num w:numId="27">
    <w:abstractNumId w:val="22"/>
  </w:num>
  <w:num w:numId="28">
    <w:abstractNumId w:val="1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8BC"/>
    <w:rsid w:val="00024495"/>
    <w:rsid w:val="000E2D60"/>
    <w:rsid w:val="00102C05"/>
    <w:rsid w:val="001558BC"/>
    <w:rsid w:val="001F46C0"/>
    <w:rsid w:val="00244073"/>
    <w:rsid w:val="00256F99"/>
    <w:rsid w:val="00280061"/>
    <w:rsid w:val="003F57EE"/>
    <w:rsid w:val="00431EA4"/>
    <w:rsid w:val="00486357"/>
    <w:rsid w:val="004F644B"/>
    <w:rsid w:val="00501987"/>
    <w:rsid w:val="00534F96"/>
    <w:rsid w:val="005A3869"/>
    <w:rsid w:val="005E51A1"/>
    <w:rsid w:val="00624D2C"/>
    <w:rsid w:val="0062591C"/>
    <w:rsid w:val="00641812"/>
    <w:rsid w:val="00645252"/>
    <w:rsid w:val="00687E92"/>
    <w:rsid w:val="006D3D74"/>
    <w:rsid w:val="007874B7"/>
    <w:rsid w:val="007941A1"/>
    <w:rsid w:val="0083569A"/>
    <w:rsid w:val="008B0EEB"/>
    <w:rsid w:val="00937B83"/>
    <w:rsid w:val="009E6C80"/>
    <w:rsid w:val="00A854D9"/>
    <w:rsid w:val="00A9204E"/>
    <w:rsid w:val="00A927B9"/>
    <w:rsid w:val="00B216CC"/>
    <w:rsid w:val="00B34EA8"/>
    <w:rsid w:val="00B42237"/>
    <w:rsid w:val="00C45B9E"/>
    <w:rsid w:val="00C713FF"/>
    <w:rsid w:val="00CB5A62"/>
    <w:rsid w:val="00CF1865"/>
    <w:rsid w:val="00CF207A"/>
    <w:rsid w:val="00D04A9A"/>
    <w:rsid w:val="00D42087"/>
    <w:rsid w:val="00D52188"/>
    <w:rsid w:val="00D96FDD"/>
    <w:rsid w:val="00DA753C"/>
    <w:rsid w:val="00E10D77"/>
    <w:rsid w:val="00E77F46"/>
    <w:rsid w:val="00EA5C78"/>
    <w:rsid w:val="00EC3DB6"/>
    <w:rsid w:val="00F16CCB"/>
    <w:rsid w:val="00F454EE"/>
    <w:rsid w:val="00F564B6"/>
    <w:rsid w:val="00F62E36"/>
    <w:rsid w:val="00F7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C38858-037B-44ED-B133-3301CCBE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customStyle="1" w:styleId="katex-mathml">
    <w:name w:val="katex-mathml"/>
    <w:basedOn w:val="DefaultParagraphFont"/>
    <w:rsid w:val="001558BC"/>
  </w:style>
  <w:style w:type="character" w:customStyle="1" w:styleId="mord">
    <w:name w:val="mord"/>
    <w:basedOn w:val="DefaultParagraphFont"/>
    <w:rsid w:val="001558BC"/>
  </w:style>
  <w:style w:type="character" w:customStyle="1" w:styleId="mrel">
    <w:name w:val="mrel"/>
    <w:basedOn w:val="DefaultParagraphFont"/>
    <w:rsid w:val="001558BC"/>
  </w:style>
  <w:style w:type="character" w:customStyle="1" w:styleId="mpunct">
    <w:name w:val="mpunct"/>
    <w:basedOn w:val="DefaultParagraphFont"/>
    <w:rsid w:val="001558BC"/>
  </w:style>
  <w:style w:type="character" w:customStyle="1" w:styleId="vlist-s">
    <w:name w:val="vlist-s"/>
    <w:basedOn w:val="DefaultParagraphFont"/>
    <w:rsid w:val="001558BC"/>
  </w:style>
  <w:style w:type="paragraph" w:styleId="ListParagraph">
    <w:name w:val="List Paragraph"/>
    <w:basedOn w:val="Normal"/>
    <w:uiPriority w:val="34"/>
    <w:unhideWhenUsed/>
    <w:qFormat/>
    <w:rsid w:val="00C45B9E"/>
    <w:pPr>
      <w:ind w:left="720"/>
      <w:contextualSpacing/>
    </w:pPr>
  </w:style>
  <w:style w:type="character" w:styleId="UnresolvedMention">
    <w:name w:val="Unresolved Mention"/>
    <w:basedOn w:val="DefaultParagraphFont"/>
    <w:uiPriority w:val="99"/>
    <w:semiHidden/>
    <w:unhideWhenUsed/>
    <w:rsid w:val="00C713FF"/>
    <w:rPr>
      <w:color w:val="605E5C"/>
      <w:shd w:val="clear" w:color="auto" w:fill="E1DFDD"/>
    </w:rPr>
  </w:style>
  <w:style w:type="table" w:styleId="TableGrid">
    <w:name w:val="Table Grid"/>
    <w:basedOn w:val="TableNormal"/>
    <w:uiPriority w:val="39"/>
    <w:rsid w:val="00B42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366872">
      <w:bodyDiv w:val="1"/>
      <w:marLeft w:val="0"/>
      <w:marRight w:val="0"/>
      <w:marTop w:val="0"/>
      <w:marBottom w:val="0"/>
      <w:divBdr>
        <w:top w:val="none" w:sz="0" w:space="0" w:color="auto"/>
        <w:left w:val="none" w:sz="0" w:space="0" w:color="auto"/>
        <w:bottom w:val="none" w:sz="0" w:space="0" w:color="auto"/>
        <w:right w:val="none" w:sz="0" w:space="0" w:color="auto"/>
      </w:divBdr>
      <w:divsChild>
        <w:div w:id="717626476">
          <w:marLeft w:val="0"/>
          <w:marRight w:val="0"/>
          <w:marTop w:val="0"/>
          <w:marBottom w:val="0"/>
          <w:divBdr>
            <w:top w:val="none" w:sz="0" w:space="0" w:color="auto"/>
            <w:left w:val="none" w:sz="0" w:space="0" w:color="auto"/>
            <w:bottom w:val="none" w:sz="0" w:space="0" w:color="auto"/>
            <w:right w:val="none" w:sz="0" w:space="0" w:color="auto"/>
          </w:divBdr>
          <w:divsChild>
            <w:div w:id="666131550">
              <w:marLeft w:val="0"/>
              <w:marRight w:val="0"/>
              <w:marTop w:val="0"/>
              <w:marBottom w:val="0"/>
              <w:divBdr>
                <w:top w:val="none" w:sz="0" w:space="0" w:color="auto"/>
                <w:left w:val="none" w:sz="0" w:space="0" w:color="auto"/>
                <w:bottom w:val="none" w:sz="0" w:space="0" w:color="auto"/>
                <w:right w:val="none" w:sz="0" w:space="0" w:color="auto"/>
              </w:divBdr>
              <w:divsChild>
                <w:div w:id="155266309">
                  <w:marLeft w:val="0"/>
                  <w:marRight w:val="0"/>
                  <w:marTop w:val="0"/>
                  <w:marBottom w:val="0"/>
                  <w:divBdr>
                    <w:top w:val="none" w:sz="0" w:space="0" w:color="auto"/>
                    <w:left w:val="none" w:sz="0" w:space="0" w:color="auto"/>
                    <w:bottom w:val="none" w:sz="0" w:space="0" w:color="auto"/>
                    <w:right w:val="none" w:sz="0" w:space="0" w:color="auto"/>
                  </w:divBdr>
                </w:div>
                <w:div w:id="1235748209">
                  <w:marLeft w:val="0"/>
                  <w:marRight w:val="0"/>
                  <w:marTop w:val="0"/>
                  <w:marBottom w:val="0"/>
                  <w:divBdr>
                    <w:top w:val="none" w:sz="0" w:space="0" w:color="auto"/>
                    <w:left w:val="none" w:sz="0" w:space="0" w:color="auto"/>
                    <w:bottom w:val="none" w:sz="0" w:space="0" w:color="auto"/>
                    <w:right w:val="none" w:sz="0" w:space="0" w:color="auto"/>
                  </w:divBdr>
                  <w:divsChild>
                    <w:div w:id="697319927">
                      <w:marLeft w:val="0"/>
                      <w:marRight w:val="0"/>
                      <w:marTop w:val="0"/>
                      <w:marBottom w:val="480"/>
                      <w:divBdr>
                        <w:top w:val="none" w:sz="0" w:space="0" w:color="auto"/>
                        <w:left w:val="none" w:sz="0" w:space="0" w:color="auto"/>
                        <w:bottom w:val="none" w:sz="0" w:space="0" w:color="auto"/>
                        <w:right w:val="none" w:sz="0" w:space="0" w:color="auto"/>
                      </w:divBdr>
                    </w:div>
                  </w:divsChild>
                </w:div>
                <w:div w:id="24018179">
                  <w:marLeft w:val="0"/>
                  <w:marRight w:val="0"/>
                  <w:marTop w:val="0"/>
                  <w:marBottom w:val="0"/>
                  <w:divBdr>
                    <w:top w:val="none" w:sz="0" w:space="0" w:color="auto"/>
                    <w:left w:val="none" w:sz="0" w:space="0" w:color="auto"/>
                    <w:bottom w:val="none" w:sz="0" w:space="0" w:color="auto"/>
                    <w:right w:val="none" w:sz="0" w:space="0" w:color="auto"/>
                  </w:divBdr>
                  <w:divsChild>
                    <w:div w:id="1239750314">
                      <w:marLeft w:val="0"/>
                      <w:marRight w:val="0"/>
                      <w:marTop w:val="0"/>
                      <w:marBottom w:val="480"/>
                      <w:divBdr>
                        <w:top w:val="none" w:sz="0" w:space="0" w:color="auto"/>
                        <w:left w:val="none" w:sz="0" w:space="0" w:color="auto"/>
                        <w:bottom w:val="none" w:sz="0" w:space="0" w:color="auto"/>
                        <w:right w:val="none" w:sz="0" w:space="0" w:color="auto"/>
                      </w:divBdr>
                      <w:divsChild>
                        <w:div w:id="1112356523">
                          <w:marLeft w:val="0"/>
                          <w:marRight w:val="0"/>
                          <w:marTop w:val="0"/>
                          <w:marBottom w:val="0"/>
                          <w:divBdr>
                            <w:top w:val="none" w:sz="0" w:space="0" w:color="auto"/>
                            <w:left w:val="none" w:sz="0" w:space="0" w:color="auto"/>
                            <w:bottom w:val="none" w:sz="0" w:space="0" w:color="auto"/>
                            <w:right w:val="none" w:sz="0" w:space="0" w:color="auto"/>
                          </w:divBdr>
                          <w:divsChild>
                            <w:div w:id="1346204496">
                              <w:marLeft w:val="0"/>
                              <w:marRight w:val="0"/>
                              <w:marTop w:val="0"/>
                              <w:marBottom w:val="0"/>
                              <w:divBdr>
                                <w:top w:val="none" w:sz="0" w:space="0" w:color="auto"/>
                                <w:left w:val="none" w:sz="0" w:space="0" w:color="auto"/>
                                <w:bottom w:val="none" w:sz="0" w:space="0" w:color="auto"/>
                                <w:right w:val="none" w:sz="0" w:space="0" w:color="auto"/>
                              </w:divBdr>
                            </w:div>
                            <w:div w:id="2099135919">
                              <w:marLeft w:val="0"/>
                              <w:marRight w:val="0"/>
                              <w:marTop w:val="0"/>
                              <w:marBottom w:val="0"/>
                              <w:divBdr>
                                <w:top w:val="none" w:sz="0" w:space="0" w:color="auto"/>
                                <w:left w:val="none" w:sz="0" w:space="0" w:color="auto"/>
                                <w:bottom w:val="none" w:sz="0" w:space="0" w:color="auto"/>
                                <w:right w:val="none" w:sz="0" w:space="0" w:color="auto"/>
                              </w:divBdr>
                              <w:divsChild>
                                <w:div w:id="207374061">
                                  <w:marLeft w:val="0"/>
                                  <w:marRight w:val="0"/>
                                  <w:marTop w:val="0"/>
                                  <w:marBottom w:val="480"/>
                                  <w:divBdr>
                                    <w:top w:val="none" w:sz="0" w:space="0" w:color="auto"/>
                                    <w:left w:val="none" w:sz="0" w:space="0" w:color="auto"/>
                                    <w:bottom w:val="none" w:sz="0" w:space="0" w:color="auto"/>
                                    <w:right w:val="none" w:sz="0" w:space="0" w:color="auto"/>
                                  </w:divBdr>
                                  <w:divsChild>
                                    <w:div w:id="166431080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3641672">
                              <w:marLeft w:val="0"/>
                              <w:marRight w:val="0"/>
                              <w:marTop w:val="0"/>
                              <w:marBottom w:val="0"/>
                              <w:divBdr>
                                <w:top w:val="none" w:sz="0" w:space="0" w:color="auto"/>
                                <w:left w:val="none" w:sz="0" w:space="0" w:color="auto"/>
                                <w:bottom w:val="none" w:sz="0" w:space="0" w:color="auto"/>
                                <w:right w:val="none" w:sz="0" w:space="0" w:color="auto"/>
                              </w:divBdr>
                              <w:divsChild>
                                <w:div w:id="1268736154">
                                  <w:marLeft w:val="0"/>
                                  <w:marRight w:val="0"/>
                                  <w:marTop w:val="0"/>
                                  <w:marBottom w:val="0"/>
                                  <w:divBdr>
                                    <w:top w:val="none" w:sz="0" w:space="0" w:color="auto"/>
                                    <w:left w:val="none" w:sz="0" w:space="0" w:color="auto"/>
                                    <w:bottom w:val="none" w:sz="0" w:space="0" w:color="auto"/>
                                    <w:right w:val="none" w:sz="0" w:space="0" w:color="auto"/>
                                  </w:divBdr>
                                  <w:divsChild>
                                    <w:div w:id="1823158361">
                                      <w:marLeft w:val="0"/>
                                      <w:marRight w:val="0"/>
                                      <w:marTop w:val="0"/>
                                      <w:marBottom w:val="480"/>
                                      <w:divBdr>
                                        <w:top w:val="none" w:sz="0" w:space="0" w:color="auto"/>
                                        <w:left w:val="none" w:sz="0" w:space="0" w:color="auto"/>
                                        <w:bottom w:val="none" w:sz="0" w:space="0" w:color="auto"/>
                                        <w:right w:val="none" w:sz="0" w:space="0" w:color="auto"/>
                                      </w:divBdr>
                                      <w:divsChild>
                                        <w:div w:id="2007513268">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16178">
                  <w:marLeft w:val="0"/>
                  <w:marRight w:val="0"/>
                  <w:marTop w:val="0"/>
                  <w:marBottom w:val="0"/>
                  <w:divBdr>
                    <w:top w:val="none" w:sz="0" w:space="0" w:color="auto"/>
                    <w:left w:val="none" w:sz="0" w:space="0" w:color="auto"/>
                    <w:bottom w:val="none" w:sz="0" w:space="0" w:color="auto"/>
                    <w:right w:val="none" w:sz="0" w:space="0" w:color="auto"/>
                  </w:divBdr>
                  <w:divsChild>
                    <w:div w:id="2102482961">
                      <w:marLeft w:val="0"/>
                      <w:marRight w:val="0"/>
                      <w:marTop w:val="0"/>
                      <w:marBottom w:val="480"/>
                      <w:divBdr>
                        <w:top w:val="none" w:sz="0" w:space="0" w:color="auto"/>
                        <w:left w:val="none" w:sz="0" w:space="0" w:color="auto"/>
                        <w:bottom w:val="none" w:sz="0" w:space="0" w:color="auto"/>
                        <w:right w:val="none" w:sz="0" w:space="0" w:color="auto"/>
                      </w:divBdr>
                    </w:div>
                  </w:divsChild>
                </w:div>
                <w:div w:id="686828548">
                  <w:marLeft w:val="0"/>
                  <w:marRight w:val="0"/>
                  <w:marTop w:val="0"/>
                  <w:marBottom w:val="0"/>
                  <w:divBdr>
                    <w:top w:val="none" w:sz="0" w:space="0" w:color="auto"/>
                    <w:left w:val="none" w:sz="0" w:space="0" w:color="auto"/>
                    <w:bottom w:val="none" w:sz="0" w:space="0" w:color="auto"/>
                    <w:right w:val="none" w:sz="0" w:space="0" w:color="auto"/>
                  </w:divBdr>
                  <w:divsChild>
                    <w:div w:id="1506290168">
                      <w:marLeft w:val="0"/>
                      <w:marRight w:val="0"/>
                      <w:marTop w:val="0"/>
                      <w:marBottom w:val="480"/>
                      <w:divBdr>
                        <w:top w:val="none" w:sz="0" w:space="0" w:color="auto"/>
                        <w:left w:val="none" w:sz="0" w:space="0" w:color="auto"/>
                        <w:bottom w:val="none" w:sz="0" w:space="0" w:color="auto"/>
                        <w:right w:val="none" w:sz="0" w:space="0" w:color="auto"/>
                      </w:divBdr>
                      <w:divsChild>
                        <w:div w:id="900483306">
                          <w:marLeft w:val="0"/>
                          <w:marRight w:val="0"/>
                          <w:marTop w:val="0"/>
                          <w:marBottom w:val="0"/>
                          <w:divBdr>
                            <w:top w:val="none" w:sz="0" w:space="0" w:color="auto"/>
                            <w:left w:val="none" w:sz="0" w:space="0" w:color="auto"/>
                            <w:bottom w:val="none" w:sz="0" w:space="0" w:color="auto"/>
                            <w:right w:val="none" w:sz="0" w:space="0" w:color="auto"/>
                          </w:divBdr>
                          <w:divsChild>
                            <w:div w:id="1275284006">
                              <w:marLeft w:val="0"/>
                              <w:marRight w:val="0"/>
                              <w:marTop w:val="0"/>
                              <w:marBottom w:val="0"/>
                              <w:divBdr>
                                <w:top w:val="none" w:sz="0" w:space="0" w:color="auto"/>
                                <w:left w:val="none" w:sz="0" w:space="0" w:color="auto"/>
                                <w:bottom w:val="none" w:sz="0" w:space="0" w:color="auto"/>
                                <w:right w:val="none" w:sz="0" w:space="0" w:color="auto"/>
                              </w:divBdr>
                              <w:divsChild>
                                <w:div w:id="1266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525571">
          <w:marLeft w:val="0"/>
          <w:marRight w:val="0"/>
          <w:marTop w:val="0"/>
          <w:marBottom w:val="0"/>
          <w:divBdr>
            <w:top w:val="none" w:sz="0" w:space="0" w:color="auto"/>
            <w:left w:val="none" w:sz="0" w:space="0" w:color="auto"/>
            <w:bottom w:val="none" w:sz="0" w:space="0" w:color="auto"/>
            <w:right w:val="none" w:sz="0" w:space="0" w:color="auto"/>
          </w:divBdr>
          <w:divsChild>
            <w:div w:id="647246769">
              <w:marLeft w:val="0"/>
              <w:marRight w:val="0"/>
              <w:marTop w:val="0"/>
              <w:marBottom w:val="0"/>
              <w:divBdr>
                <w:top w:val="none" w:sz="0" w:space="0" w:color="auto"/>
                <w:left w:val="none" w:sz="0" w:space="0" w:color="auto"/>
                <w:bottom w:val="none" w:sz="0" w:space="0" w:color="auto"/>
                <w:right w:val="none" w:sz="0" w:space="0" w:color="auto"/>
              </w:divBdr>
              <w:divsChild>
                <w:div w:id="2003389701">
                  <w:marLeft w:val="0"/>
                  <w:marRight w:val="0"/>
                  <w:marTop w:val="0"/>
                  <w:marBottom w:val="0"/>
                  <w:divBdr>
                    <w:top w:val="none" w:sz="0" w:space="0" w:color="auto"/>
                    <w:left w:val="none" w:sz="0" w:space="0" w:color="auto"/>
                    <w:bottom w:val="none" w:sz="0" w:space="0" w:color="auto"/>
                    <w:right w:val="none" w:sz="0" w:space="0" w:color="auto"/>
                  </w:divBdr>
                </w:div>
                <w:div w:id="222178505">
                  <w:marLeft w:val="0"/>
                  <w:marRight w:val="0"/>
                  <w:marTop w:val="0"/>
                  <w:marBottom w:val="0"/>
                  <w:divBdr>
                    <w:top w:val="none" w:sz="0" w:space="0" w:color="auto"/>
                    <w:left w:val="none" w:sz="0" w:space="0" w:color="auto"/>
                    <w:bottom w:val="none" w:sz="0" w:space="0" w:color="auto"/>
                    <w:right w:val="none" w:sz="0" w:space="0" w:color="auto"/>
                  </w:divBdr>
                  <w:divsChild>
                    <w:div w:id="1249120264">
                      <w:marLeft w:val="0"/>
                      <w:marRight w:val="0"/>
                      <w:marTop w:val="0"/>
                      <w:marBottom w:val="480"/>
                      <w:divBdr>
                        <w:top w:val="none" w:sz="0" w:space="0" w:color="auto"/>
                        <w:left w:val="none" w:sz="0" w:space="0" w:color="auto"/>
                        <w:bottom w:val="none" w:sz="0" w:space="0" w:color="auto"/>
                        <w:right w:val="none" w:sz="0" w:space="0" w:color="auto"/>
                      </w:divBdr>
                    </w:div>
                  </w:divsChild>
                </w:div>
                <w:div w:id="848518269">
                  <w:marLeft w:val="0"/>
                  <w:marRight w:val="0"/>
                  <w:marTop w:val="0"/>
                  <w:marBottom w:val="0"/>
                  <w:divBdr>
                    <w:top w:val="none" w:sz="0" w:space="0" w:color="auto"/>
                    <w:left w:val="none" w:sz="0" w:space="0" w:color="auto"/>
                    <w:bottom w:val="none" w:sz="0" w:space="0" w:color="auto"/>
                    <w:right w:val="none" w:sz="0" w:space="0" w:color="auto"/>
                  </w:divBdr>
                  <w:divsChild>
                    <w:div w:id="1234900594">
                      <w:marLeft w:val="0"/>
                      <w:marRight w:val="0"/>
                      <w:marTop w:val="0"/>
                      <w:marBottom w:val="480"/>
                      <w:divBdr>
                        <w:top w:val="none" w:sz="0" w:space="0" w:color="auto"/>
                        <w:left w:val="none" w:sz="0" w:space="0" w:color="auto"/>
                        <w:bottom w:val="none" w:sz="0" w:space="0" w:color="auto"/>
                        <w:right w:val="none" w:sz="0" w:space="0" w:color="auto"/>
                      </w:divBdr>
                      <w:divsChild>
                        <w:div w:id="516894455">
                          <w:marLeft w:val="0"/>
                          <w:marRight w:val="0"/>
                          <w:marTop w:val="0"/>
                          <w:marBottom w:val="0"/>
                          <w:divBdr>
                            <w:top w:val="none" w:sz="0" w:space="0" w:color="auto"/>
                            <w:left w:val="none" w:sz="0" w:space="0" w:color="auto"/>
                            <w:bottom w:val="none" w:sz="0" w:space="0" w:color="auto"/>
                            <w:right w:val="none" w:sz="0" w:space="0" w:color="auto"/>
                          </w:divBdr>
                          <w:divsChild>
                            <w:div w:id="751047288">
                              <w:marLeft w:val="0"/>
                              <w:marRight w:val="0"/>
                              <w:marTop w:val="0"/>
                              <w:marBottom w:val="0"/>
                              <w:divBdr>
                                <w:top w:val="none" w:sz="0" w:space="0" w:color="auto"/>
                                <w:left w:val="none" w:sz="0" w:space="0" w:color="auto"/>
                                <w:bottom w:val="none" w:sz="0" w:space="0" w:color="auto"/>
                                <w:right w:val="none" w:sz="0" w:space="0" w:color="auto"/>
                              </w:divBdr>
                            </w:div>
                            <w:div w:id="205798755">
                              <w:marLeft w:val="0"/>
                              <w:marRight w:val="0"/>
                              <w:marTop w:val="0"/>
                              <w:marBottom w:val="0"/>
                              <w:divBdr>
                                <w:top w:val="none" w:sz="0" w:space="0" w:color="auto"/>
                                <w:left w:val="none" w:sz="0" w:space="0" w:color="auto"/>
                                <w:bottom w:val="none" w:sz="0" w:space="0" w:color="auto"/>
                                <w:right w:val="none" w:sz="0" w:space="0" w:color="auto"/>
                              </w:divBdr>
                              <w:divsChild>
                                <w:div w:id="605041918">
                                  <w:marLeft w:val="0"/>
                                  <w:marRight w:val="0"/>
                                  <w:marTop w:val="0"/>
                                  <w:marBottom w:val="480"/>
                                  <w:divBdr>
                                    <w:top w:val="none" w:sz="0" w:space="0" w:color="auto"/>
                                    <w:left w:val="none" w:sz="0" w:space="0" w:color="auto"/>
                                    <w:bottom w:val="none" w:sz="0" w:space="0" w:color="auto"/>
                                    <w:right w:val="none" w:sz="0" w:space="0" w:color="auto"/>
                                  </w:divBdr>
                                  <w:divsChild>
                                    <w:div w:id="3316136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37220325">
                              <w:marLeft w:val="0"/>
                              <w:marRight w:val="0"/>
                              <w:marTop w:val="0"/>
                              <w:marBottom w:val="0"/>
                              <w:divBdr>
                                <w:top w:val="none" w:sz="0" w:space="0" w:color="auto"/>
                                <w:left w:val="none" w:sz="0" w:space="0" w:color="auto"/>
                                <w:bottom w:val="none" w:sz="0" w:space="0" w:color="auto"/>
                                <w:right w:val="none" w:sz="0" w:space="0" w:color="auto"/>
                              </w:divBdr>
                              <w:divsChild>
                                <w:div w:id="409697783">
                                  <w:marLeft w:val="0"/>
                                  <w:marRight w:val="0"/>
                                  <w:marTop w:val="0"/>
                                  <w:marBottom w:val="0"/>
                                  <w:divBdr>
                                    <w:top w:val="none" w:sz="0" w:space="0" w:color="auto"/>
                                    <w:left w:val="none" w:sz="0" w:space="0" w:color="auto"/>
                                    <w:bottom w:val="none" w:sz="0" w:space="0" w:color="auto"/>
                                    <w:right w:val="none" w:sz="0" w:space="0" w:color="auto"/>
                                  </w:divBdr>
                                  <w:divsChild>
                                    <w:div w:id="1330787048">
                                      <w:marLeft w:val="0"/>
                                      <w:marRight w:val="0"/>
                                      <w:marTop w:val="0"/>
                                      <w:marBottom w:val="480"/>
                                      <w:divBdr>
                                        <w:top w:val="none" w:sz="0" w:space="0" w:color="auto"/>
                                        <w:left w:val="none" w:sz="0" w:space="0" w:color="auto"/>
                                        <w:bottom w:val="none" w:sz="0" w:space="0" w:color="auto"/>
                                        <w:right w:val="none" w:sz="0" w:space="0" w:color="auto"/>
                                      </w:divBdr>
                                      <w:divsChild>
                                        <w:div w:id="65780225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7500">
                  <w:marLeft w:val="0"/>
                  <w:marRight w:val="0"/>
                  <w:marTop w:val="0"/>
                  <w:marBottom w:val="0"/>
                  <w:divBdr>
                    <w:top w:val="none" w:sz="0" w:space="0" w:color="auto"/>
                    <w:left w:val="none" w:sz="0" w:space="0" w:color="auto"/>
                    <w:bottom w:val="none" w:sz="0" w:space="0" w:color="auto"/>
                    <w:right w:val="none" w:sz="0" w:space="0" w:color="auto"/>
                  </w:divBdr>
                  <w:divsChild>
                    <w:div w:id="1127435030">
                      <w:marLeft w:val="0"/>
                      <w:marRight w:val="0"/>
                      <w:marTop w:val="0"/>
                      <w:marBottom w:val="480"/>
                      <w:divBdr>
                        <w:top w:val="none" w:sz="0" w:space="0" w:color="auto"/>
                        <w:left w:val="none" w:sz="0" w:space="0" w:color="auto"/>
                        <w:bottom w:val="none" w:sz="0" w:space="0" w:color="auto"/>
                        <w:right w:val="none" w:sz="0" w:space="0" w:color="auto"/>
                      </w:divBdr>
                    </w:div>
                  </w:divsChild>
                </w:div>
                <w:div w:id="770396383">
                  <w:marLeft w:val="0"/>
                  <w:marRight w:val="0"/>
                  <w:marTop w:val="0"/>
                  <w:marBottom w:val="0"/>
                  <w:divBdr>
                    <w:top w:val="none" w:sz="0" w:space="0" w:color="auto"/>
                    <w:left w:val="none" w:sz="0" w:space="0" w:color="auto"/>
                    <w:bottom w:val="none" w:sz="0" w:space="0" w:color="auto"/>
                    <w:right w:val="none" w:sz="0" w:space="0" w:color="auto"/>
                  </w:divBdr>
                  <w:divsChild>
                    <w:div w:id="59640223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26582020">
          <w:marLeft w:val="0"/>
          <w:marRight w:val="0"/>
          <w:marTop w:val="0"/>
          <w:marBottom w:val="0"/>
          <w:divBdr>
            <w:top w:val="none" w:sz="0" w:space="0" w:color="auto"/>
            <w:left w:val="none" w:sz="0" w:space="0" w:color="auto"/>
            <w:bottom w:val="none" w:sz="0" w:space="0" w:color="auto"/>
            <w:right w:val="none" w:sz="0" w:space="0" w:color="auto"/>
          </w:divBdr>
          <w:divsChild>
            <w:div w:id="1376276589">
              <w:marLeft w:val="0"/>
              <w:marRight w:val="0"/>
              <w:marTop w:val="0"/>
              <w:marBottom w:val="0"/>
              <w:divBdr>
                <w:top w:val="none" w:sz="0" w:space="0" w:color="auto"/>
                <w:left w:val="none" w:sz="0" w:space="0" w:color="auto"/>
                <w:bottom w:val="none" w:sz="0" w:space="0" w:color="auto"/>
                <w:right w:val="none" w:sz="0" w:space="0" w:color="auto"/>
              </w:divBdr>
              <w:divsChild>
                <w:div w:id="1371150033">
                  <w:marLeft w:val="0"/>
                  <w:marRight w:val="0"/>
                  <w:marTop w:val="0"/>
                  <w:marBottom w:val="0"/>
                  <w:divBdr>
                    <w:top w:val="none" w:sz="0" w:space="0" w:color="auto"/>
                    <w:left w:val="none" w:sz="0" w:space="0" w:color="auto"/>
                    <w:bottom w:val="none" w:sz="0" w:space="0" w:color="auto"/>
                    <w:right w:val="none" w:sz="0" w:space="0" w:color="auto"/>
                  </w:divBdr>
                </w:div>
                <w:div w:id="50691735">
                  <w:marLeft w:val="0"/>
                  <w:marRight w:val="0"/>
                  <w:marTop w:val="0"/>
                  <w:marBottom w:val="0"/>
                  <w:divBdr>
                    <w:top w:val="none" w:sz="0" w:space="0" w:color="auto"/>
                    <w:left w:val="none" w:sz="0" w:space="0" w:color="auto"/>
                    <w:bottom w:val="none" w:sz="0" w:space="0" w:color="auto"/>
                    <w:right w:val="none" w:sz="0" w:space="0" w:color="auto"/>
                  </w:divBdr>
                  <w:divsChild>
                    <w:div w:id="1679237763">
                      <w:marLeft w:val="0"/>
                      <w:marRight w:val="0"/>
                      <w:marTop w:val="0"/>
                      <w:marBottom w:val="480"/>
                      <w:divBdr>
                        <w:top w:val="none" w:sz="0" w:space="0" w:color="auto"/>
                        <w:left w:val="none" w:sz="0" w:space="0" w:color="auto"/>
                        <w:bottom w:val="none" w:sz="0" w:space="0" w:color="auto"/>
                        <w:right w:val="none" w:sz="0" w:space="0" w:color="auto"/>
                      </w:divBdr>
                    </w:div>
                  </w:divsChild>
                </w:div>
                <w:div w:id="289437723">
                  <w:marLeft w:val="0"/>
                  <w:marRight w:val="0"/>
                  <w:marTop w:val="0"/>
                  <w:marBottom w:val="0"/>
                  <w:divBdr>
                    <w:top w:val="none" w:sz="0" w:space="0" w:color="auto"/>
                    <w:left w:val="none" w:sz="0" w:space="0" w:color="auto"/>
                    <w:bottom w:val="none" w:sz="0" w:space="0" w:color="auto"/>
                    <w:right w:val="none" w:sz="0" w:space="0" w:color="auto"/>
                  </w:divBdr>
                  <w:divsChild>
                    <w:div w:id="250772736">
                      <w:marLeft w:val="0"/>
                      <w:marRight w:val="0"/>
                      <w:marTop w:val="0"/>
                      <w:marBottom w:val="480"/>
                      <w:divBdr>
                        <w:top w:val="none" w:sz="0" w:space="0" w:color="auto"/>
                        <w:left w:val="none" w:sz="0" w:space="0" w:color="auto"/>
                        <w:bottom w:val="none" w:sz="0" w:space="0" w:color="auto"/>
                        <w:right w:val="none" w:sz="0" w:space="0" w:color="auto"/>
                      </w:divBdr>
                    </w:div>
                  </w:divsChild>
                </w:div>
                <w:div w:id="155147424">
                  <w:marLeft w:val="0"/>
                  <w:marRight w:val="0"/>
                  <w:marTop w:val="0"/>
                  <w:marBottom w:val="0"/>
                  <w:divBdr>
                    <w:top w:val="none" w:sz="0" w:space="0" w:color="auto"/>
                    <w:left w:val="none" w:sz="0" w:space="0" w:color="auto"/>
                    <w:bottom w:val="none" w:sz="0" w:space="0" w:color="auto"/>
                    <w:right w:val="none" w:sz="0" w:space="0" w:color="auto"/>
                  </w:divBdr>
                  <w:divsChild>
                    <w:div w:id="1044449204">
                      <w:marLeft w:val="0"/>
                      <w:marRight w:val="0"/>
                      <w:marTop w:val="0"/>
                      <w:marBottom w:val="480"/>
                      <w:divBdr>
                        <w:top w:val="none" w:sz="0" w:space="0" w:color="auto"/>
                        <w:left w:val="none" w:sz="0" w:space="0" w:color="auto"/>
                        <w:bottom w:val="none" w:sz="0" w:space="0" w:color="auto"/>
                        <w:right w:val="none" w:sz="0" w:space="0" w:color="auto"/>
                      </w:divBdr>
                    </w:div>
                  </w:divsChild>
                </w:div>
                <w:div w:id="2093507664">
                  <w:marLeft w:val="0"/>
                  <w:marRight w:val="0"/>
                  <w:marTop w:val="0"/>
                  <w:marBottom w:val="0"/>
                  <w:divBdr>
                    <w:top w:val="none" w:sz="0" w:space="0" w:color="auto"/>
                    <w:left w:val="none" w:sz="0" w:space="0" w:color="auto"/>
                    <w:bottom w:val="none" w:sz="0" w:space="0" w:color="auto"/>
                    <w:right w:val="none" w:sz="0" w:space="0" w:color="auto"/>
                  </w:divBdr>
                  <w:divsChild>
                    <w:div w:id="1645432842">
                      <w:marLeft w:val="0"/>
                      <w:marRight w:val="0"/>
                      <w:marTop w:val="0"/>
                      <w:marBottom w:val="480"/>
                      <w:divBdr>
                        <w:top w:val="none" w:sz="0" w:space="0" w:color="auto"/>
                        <w:left w:val="none" w:sz="0" w:space="0" w:color="auto"/>
                        <w:bottom w:val="none" w:sz="0" w:space="0" w:color="auto"/>
                        <w:right w:val="none" w:sz="0" w:space="0" w:color="auto"/>
                      </w:divBdr>
                    </w:div>
                    <w:div w:id="1001467991">
                      <w:marLeft w:val="0"/>
                      <w:marRight w:val="0"/>
                      <w:marTop w:val="0"/>
                      <w:marBottom w:val="480"/>
                      <w:divBdr>
                        <w:top w:val="none" w:sz="0" w:space="0" w:color="auto"/>
                        <w:left w:val="none" w:sz="0" w:space="0" w:color="auto"/>
                        <w:bottom w:val="none" w:sz="0" w:space="0" w:color="auto"/>
                        <w:right w:val="none" w:sz="0" w:space="0" w:color="auto"/>
                      </w:divBdr>
                    </w:div>
                    <w:div w:id="147131479">
                      <w:marLeft w:val="0"/>
                      <w:marRight w:val="0"/>
                      <w:marTop w:val="0"/>
                      <w:marBottom w:val="480"/>
                      <w:divBdr>
                        <w:top w:val="none" w:sz="0" w:space="0" w:color="auto"/>
                        <w:left w:val="none" w:sz="0" w:space="0" w:color="auto"/>
                        <w:bottom w:val="none" w:sz="0" w:space="0" w:color="auto"/>
                        <w:right w:val="none" w:sz="0" w:space="0" w:color="auto"/>
                      </w:divBdr>
                    </w:div>
                  </w:divsChild>
                </w:div>
                <w:div w:id="1685790286">
                  <w:marLeft w:val="0"/>
                  <w:marRight w:val="0"/>
                  <w:marTop w:val="0"/>
                  <w:marBottom w:val="0"/>
                  <w:divBdr>
                    <w:top w:val="none" w:sz="0" w:space="0" w:color="auto"/>
                    <w:left w:val="none" w:sz="0" w:space="0" w:color="auto"/>
                    <w:bottom w:val="none" w:sz="0" w:space="0" w:color="auto"/>
                    <w:right w:val="none" w:sz="0" w:space="0" w:color="auto"/>
                  </w:divBdr>
                  <w:divsChild>
                    <w:div w:id="620497303">
                      <w:marLeft w:val="0"/>
                      <w:marRight w:val="0"/>
                      <w:marTop w:val="0"/>
                      <w:marBottom w:val="480"/>
                      <w:divBdr>
                        <w:top w:val="none" w:sz="0" w:space="0" w:color="auto"/>
                        <w:left w:val="none" w:sz="0" w:space="0" w:color="auto"/>
                        <w:bottom w:val="none" w:sz="0" w:space="0" w:color="auto"/>
                        <w:right w:val="none" w:sz="0" w:space="0" w:color="auto"/>
                      </w:divBdr>
                      <w:divsChild>
                        <w:div w:id="402719775">
                          <w:marLeft w:val="0"/>
                          <w:marRight w:val="0"/>
                          <w:marTop w:val="0"/>
                          <w:marBottom w:val="0"/>
                          <w:divBdr>
                            <w:top w:val="none" w:sz="0" w:space="0" w:color="auto"/>
                            <w:left w:val="none" w:sz="0" w:space="0" w:color="auto"/>
                            <w:bottom w:val="none" w:sz="0" w:space="0" w:color="auto"/>
                            <w:right w:val="none" w:sz="0" w:space="0" w:color="auto"/>
                          </w:divBdr>
                          <w:divsChild>
                            <w:div w:id="125585554">
                              <w:marLeft w:val="0"/>
                              <w:marRight w:val="0"/>
                              <w:marTop w:val="0"/>
                              <w:marBottom w:val="0"/>
                              <w:divBdr>
                                <w:top w:val="none" w:sz="0" w:space="0" w:color="auto"/>
                                <w:left w:val="none" w:sz="0" w:space="0" w:color="auto"/>
                                <w:bottom w:val="none" w:sz="0" w:space="0" w:color="auto"/>
                                <w:right w:val="none" w:sz="0" w:space="0" w:color="auto"/>
                              </w:divBdr>
                            </w:div>
                            <w:div w:id="103379619">
                              <w:marLeft w:val="0"/>
                              <w:marRight w:val="0"/>
                              <w:marTop w:val="0"/>
                              <w:marBottom w:val="0"/>
                              <w:divBdr>
                                <w:top w:val="none" w:sz="0" w:space="0" w:color="auto"/>
                                <w:left w:val="none" w:sz="0" w:space="0" w:color="auto"/>
                                <w:bottom w:val="none" w:sz="0" w:space="0" w:color="auto"/>
                                <w:right w:val="none" w:sz="0" w:space="0" w:color="auto"/>
                              </w:divBdr>
                              <w:divsChild>
                                <w:div w:id="2008440769">
                                  <w:marLeft w:val="0"/>
                                  <w:marRight w:val="0"/>
                                  <w:marTop w:val="0"/>
                                  <w:marBottom w:val="480"/>
                                  <w:divBdr>
                                    <w:top w:val="none" w:sz="0" w:space="0" w:color="auto"/>
                                    <w:left w:val="none" w:sz="0" w:space="0" w:color="auto"/>
                                    <w:bottom w:val="none" w:sz="0" w:space="0" w:color="auto"/>
                                    <w:right w:val="none" w:sz="0" w:space="0" w:color="auto"/>
                                  </w:divBdr>
                                  <w:divsChild>
                                    <w:div w:id="8999032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01571464">
                              <w:marLeft w:val="0"/>
                              <w:marRight w:val="0"/>
                              <w:marTop w:val="0"/>
                              <w:marBottom w:val="0"/>
                              <w:divBdr>
                                <w:top w:val="none" w:sz="0" w:space="0" w:color="auto"/>
                                <w:left w:val="none" w:sz="0" w:space="0" w:color="auto"/>
                                <w:bottom w:val="none" w:sz="0" w:space="0" w:color="auto"/>
                                <w:right w:val="none" w:sz="0" w:space="0" w:color="auto"/>
                              </w:divBdr>
                              <w:divsChild>
                                <w:div w:id="1125002979">
                                  <w:marLeft w:val="0"/>
                                  <w:marRight w:val="0"/>
                                  <w:marTop w:val="0"/>
                                  <w:marBottom w:val="0"/>
                                  <w:divBdr>
                                    <w:top w:val="none" w:sz="0" w:space="0" w:color="auto"/>
                                    <w:left w:val="none" w:sz="0" w:space="0" w:color="auto"/>
                                    <w:bottom w:val="none" w:sz="0" w:space="0" w:color="auto"/>
                                    <w:right w:val="none" w:sz="0" w:space="0" w:color="auto"/>
                                  </w:divBdr>
                                  <w:divsChild>
                                    <w:div w:id="1275137136">
                                      <w:marLeft w:val="0"/>
                                      <w:marRight w:val="0"/>
                                      <w:marTop w:val="0"/>
                                      <w:marBottom w:val="480"/>
                                      <w:divBdr>
                                        <w:top w:val="none" w:sz="0" w:space="0" w:color="auto"/>
                                        <w:left w:val="none" w:sz="0" w:space="0" w:color="auto"/>
                                        <w:bottom w:val="none" w:sz="0" w:space="0" w:color="auto"/>
                                        <w:right w:val="none" w:sz="0" w:space="0" w:color="auto"/>
                                      </w:divBdr>
                                      <w:divsChild>
                                        <w:div w:id="12157882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527008">
                  <w:marLeft w:val="0"/>
                  <w:marRight w:val="0"/>
                  <w:marTop w:val="0"/>
                  <w:marBottom w:val="0"/>
                  <w:divBdr>
                    <w:top w:val="none" w:sz="0" w:space="0" w:color="auto"/>
                    <w:left w:val="none" w:sz="0" w:space="0" w:color="auto"/>
                    <w:bottom w:val="none" w:sz="0" w:space="0" w:color="auto"/>
                    <w:right w:val="none" w:sz="0" w:space="0" w:color="auto"/>
                  </w:divBdr>
                  <w:divsChild>
                    <w:div w:id="442921151">
                      <w:marLeft w:val="0"/>
                      <w:marRight w:val="0"/>
                      <w:marTop w:val="0"/>
                      <w:marBottom w:val="480"/>
                      <w:divBdr>
                        <w:top w:val="none" w:sz="0" w:space="0" w:color="auto"/>
                        <w:left w:val="none" w:sz="0" w:space="0" w:color="auto"/>
                        <w:bottom w:val="none" w:sz="0" w:space="0" w:color="auto"/>
                        <w:right w:val="none" w:sz="0" w:space="0" w:color="auto"/>
                      </w:divBdr>
                    </w:div>
                  </w:divsChild>
                </w:div>
                <w:div w:id="1585139163">
                  <w:marLeft w:val="0"/>
                  <w:marRight w:val="0"/>
                  <w:marTop w:val="0"/>
                  <w:marBottom w:val="0"/>
                  <w:divBdr>
                    <w:top w:val="none" w:sz="0" w:space="0" w:color="auto"/>
                    <w:left w:val="none" w:sz="0" w:space="0" w:color="auto"/>
                    <w:bottom w:val="none" w:sz="0" w:space="0" w:color="auto"/>
                    <w:right w:val="none" w:sz="0" w:space="0" w:color="auto"/>
                  </w:divBdr>
                  <w:divsChild>
                    <w:div w:id="895353824">
                      <w:marLeft w:val="0"/>
                      <w:marRight w:val="0"/>
                      <w:marTop w:val="0"/>
                      <w:marBottom w:val="480"/>
                      <w:divBdr>
                        <w:top w:val="none" w:sz="0" w:space="0" w:color="auto"/>
                        <w:left w:val="none" w:sz="0" w:space="0" w:color="auto"/>
                        <w:bottom w:val="none" w:sz="0" w:space="0" w:color="auto"/>
                        <w:right w:val="none" w:sz="0" w:space="0" w:color="auto"/>
                      </w:divBdr>
                    </w:div>
                    <w:div w:id="808863747">
                      <w:marLeft w:val="0"/>
                      <w:marRight w:val="0"/>
                      <w:marTop w:val="0"/>
                      <w:marBottom w:val="480"/>
                      <w:divBdr>
                        <w:top w:val="none" w:sz="0" w:space="0" w:color="auto"/>
                        <w:left w:val="none" w:sz="0" w:space="0" w:color="auto"/>
                        <w:bottom w:val="none" w:sz="0" w:space="0" w:color="auto"/>
                        <w:right w:val="none" w:sz="0" w:space="0" w:color="auto"/>
                      </w:divBdr>
                    </w:div>
                    <w:div w:id="814178793">
                      <w:marLeft w:val="0"/>
                      <w:marRight w:val="0"/>
                      <w:marTop w:val="0"/>
                      <w:marBottom w:val="480"/>
                      <w:divBdr>
                        <w:top w:val="none" w:sz="0" w:space="0" w:color="auto"/>
                        <w:left w:val="none" w:sz="0" w:space="0" w:color="auto"/>
                        <w:bottom w:val="none" w:sz="0" w:space="0" w:color="auto"/>
                        <w:right w:val="none" w:sz="0" w:space="0" w:color="auto"/>
                      </w:divBdr>
                    </w:div>
                    <w:div w:id="1194029937">
                      <w:marLeft w:val="0"/>
                      <w:marRight w:val="0"/>
                      <w:marTop w:val="0"/>
                      <w:marBottom w:val="480"/>
                      <w:divBdr>
                        <w:top w:val="none" w:sz="0" w:space="0" w:color="auto"/>
                        <w:left w:val="none" w:sz="0" w:space="0" w:color="auto"/>
                        <w:bottom w:val="none" w:sz="0" w:space="0" w:color="auto"/>
                        <w:right w:val="none" w:sz="0" w:space="0" w:color="auto"/>
                      </w:divBdr>
                    </w:div>
                  </w:divsChild>
                </w:div>
                <w:div w:id="666057704">
                  <w:marLeft w:val="0"/>
                  <w:marRight w:val="0"/>
                  <w:marTop w:val="0"/>
                  <w:marBottom w:val="0"/>
                  <w:divBdr>
                    <w:top w:val="none" w:sz="0" w:space="0" w:color="auto"/>
                    <w:left w:val="none" w:sz="0" w:space="0" w:color="auto"/>
                    <w:bottom w:val="none" w:sz="0" w:space="0" w:color="auto"/>
                    <w:right w:val="none" w:sz="0" w:space="0" w:color="auto"/>
                  </w:divBdr>
                  <w:divsChild>
                    <w:div w:id="15270628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53826959">
          <w:marLeft w:val="0"/>
          <w:marRight w:val="0"/>
          <w:marTop w:val="0"/>
          <w:marBottom w:val="0"/>
          <w:divBdr>
            <w:top w:val="none" w:sz="0" w:space="0" w:color="auto"/>
            <w:left w:val="none" w:sz="0" w:space="0" w:color="auto"/>
            <w:bottom w:val="none" w:sz="0" w:space="0" w:color="auto"/>
            <w:right w:val="none" w:sz="0" w:space="0" w:color="auto"/>
          </w:divBdr>
          <w:divsChild>
            <w:div w:id="1537040391">
              <w:marLeft w:val="0"/>
              <w:marRight w:val="0"/>
              <w:marTop w:val="0"/>
              <w:marBottom w:val="0"/>
              <w:divBdr>
                <w:top w:val="none" w:sz="0" w:space="0" w:color="auto"/>
                <w:left w:val="none" w:sz="0" w:space="0" w:color="auto"/>
                <w:bottom w:val="none" w:sz="0" w:space="0" w:color="auto"/>
                <w:right w:val="none" w:sz="0" w:space="0" w:color="auto"/>
              </w:divBdr>
              <w:divsChild>
                <w:div w:id="813595980">
                  <w:marLeft w:val="0"/>
                  <w:marRight w:val="0"/>
                  <w:marTop w:val="0"/>
                  <w:marBottom w:val="0"/>
                  <w:divBdr>
                    <w:top w:val="none" w:sz="0" w:space="0" w:color="auto"/>
                    <w:left w:val="none" w:sz="0" w:space="0" w:color="auto"/>
                    <w:bottom w:val="none" w:sz="0" w:space="0" w:color="auto"/>
                    <w:right w:val="none" w:sz="0" w:space="0" w:color="auto"/>
                  </w:divBdr>
                </w:div>
                <w:div w:id="347565858">
                  <w:marLeft w:val="0"/>
                  <w:marRight w:val="0"/>
                  <w:marTop w:val="0"/>
                  <w:marBottom w:val="0"/>
                  <w:divBdr>
                    <w:top w:val="none" w:sz="0" w:space="0" w:color="auto"/>
                    <w:left w:val="none" w:sz="0" w:space="0" w:color="auto"/>
                    <w:bottom w:val="none" w:sz="0" w:space="0" w:color="auto"/>
                    <w:right w:val="none" w:sz="0" w:space="0" w:color="auto"/>
                  </w:divBdr>
                  <w:divsChild>
                    <w:div w:id="192767954">
                      <w:marLeft w:val="0"/>
                      <w:marRight w:val="0"/>
                      <w:marTop w:val="0"/>
                      <w:marBottom w:val="480"/>
                      <w:divBdr>
                        <w:top w:val="none" w:sz="0" w:space="0" w:color="auto"/>
                        <w:left w:val="none" w:sz="0" w:space="0" w:color="auto"/>
                        <w:bottom w:val="none" w:sz="0" w:space="0" w:color="auto"/>
                        <w:right w:val="none" w:sz="0" w:space="0" w:color="auto"/>
                      </w:divBdr>
                    </w:div>
                  </w:divsChild>
                </w:div>
                <w:div w:id="637035682">
                  <w:marLeft w:val="0"/>
                  <w:marRight w:val="0"/>
                  <w:marTop w:val="0"/>
                  <w:marBottom w:val="0"/>
                  <w:divBdr>
                    <w:top w:val="none" w:sz="0" w:space="0" w:color="auto"/>
                    <w:left w:val="none" w:sz="0" w:space="0" w:color="auto"/>
                    <w:bottom w:val="none" w:sz="0" w:space="0" w:color="auto"/>
                    <w:right w:val="none" w:sz="0" w:space="0" w:color="auto"/>
                  </w:divBdr>
                  <w:divsChild>
                    <w:div w:id="515970377">
                      <w:marLeft w:val="0"/>
                      <w:marRight w:val="0"/>
                      <w:marTop w:val="0"/>
                      <w:marBottom w:val="480"/>
                      <w:divBdr>
                        <w:top w:val="none" w:sz="0" w:space="0" w:color="auto"/>
                        <w:left w:val="none" w:sz="0" w:space="0" w:color="auto"/>
                        <w:bottom w:val="none" w:sz="0" w:space="0" w:color="auto"/>
                        <w:right w:val="none" w:sz="0" w:space="0" w:color="auto"/>
                      </w:divBdr>
                    </w:div>
                  </w:divsChild>
                </w:div>
                <w:div w:id="209272356">
                  <w:marLeft w:val="0"/>
                  <w:marRight w:val="0"/>
                  <w:marTop w:val="0"/>
                  <w:marBottom w:val="0"/>
                  <w:divBdr>
                    <w:top w:val="none" w:sz="0" w:space="0" w:color="auto"/>
                    <w:left w:val="none" w:sz="0" w:space="0" w:color="auto"/>
                    <w:bottom w:val="none" w:sz="0" w:space="0" w:color="auto"/>
                    <w:right w:val="none" w:sz="0" w:space="0" w:color="auto"/>
                  </w:divBdr>
                  <w:divsChild>
                    <w:div w:id="954753978">
                      <w:marLeft w:val="0"/>
                      <w:marRight w:val="0"/>
                      <w:marTop w:val="0"/>
                      <w:marBottom w:val="480"/>
                      <w:divBdr>
                        <w:top w:val="none" w:sz="0" w:space="0" w:color="auto"/>
                        <w:left w:val="none" w:sz="0" w:space="0" w:color="auto"/>
                        <w:bottom w:val="none" w:sz="0" w:space="0" w:color="auto"/>
                        <w:right w:val="none" w:sz="0" w:space="0" w:color="auto"/>
                      </w:divBdr>
                    </w:div>
                  </w:divsChild>
                </w:div>
                <w:div w:id="1750468014">
                  <w:marLeft w:val="0"/>
                  <w:marRight w:val="0"/>
                  <w:marTop w:val="0"/>
                  <w:marBottom w:val="0"/>
                  <w:divBdr>
                    <w:top w:val="none" w:sz="0" w:space="0" w:color="auto"/>
                    <w:left w:val="none" w:sz="0" w:space="0" w:color="auto"/>
                    <w:bottom w:val="none" w:sz="0" w:space="0" w:color="auto"/>
                    <w:right w:val="none" w:sz="0" w:space="0" w:color="auto"/>
                  </w:divBdr>
                  <w:divsChild>
                    <w:div w:id="1977025899">
                      <w:marLeft w:val="0"/>
                      <w:marRight w:val="0"/>
                      <w:marTop w:val="0"/>
                      <w:marBottom w:val="480"/>
                      <w:divBdr>
                        <w:top w:val="none" w:sz="0" w:space="0" w:color="auto"/>
                        <w:left w:val="none" w:sz="0" w:space="0" w:color="auto"/>
                        <w:bottom w:val="none" w:sz="0" w:space="0" w:color="auto"/>
                        <w:right w:val="none" w:sz="0" w:space="0" w:color="auto"/>
                      </w:divBdr>
                    </w:div>
                  </w:divsChild>
                </w:div>
                <w:div w:id="1626230723">
                  <w:marLeft w:val="0"/>
                  <w:marRight w:val="0"/>
                  <w:marTop w:val="0"/>
                  <w:marBottom w:val="0"/>
                  <w:divBdr>
                    <w:top w:val="none" w:sz="0" w:space="0" w:color="auto"/>
                    <w:left w:val="none" w:sz="0" w:space="0" w:color="auto"/>
                    <w:bottom w:val="none" w:sz="0" w:space="0" w:color="auto"/>
                    <w:right w:val="none" w:sz="0" w:space="0" w:color="auto"/>
                  </w:divBdr>
                  <w:divsChild>
                    <w:div w:id="200024419">
                      <w:marLeft w:val="0"/>
                      <w:marRight w:val="0"/>
                      <w:marTop w:val="0"/>
                      <w:marBottom w:val="480"/>
                      <w:divBdr>
                        <w:top w:val="none" w:sz="0" w:space="0" w:color="auto"/>
                        <w:left w:val="none" w:sz="0" w:space="0" w:color="auto"/>
                        <w:bottom w:val="none" w:sz="0" w:space="0" w:color="auto"/>
                        <w:right w:val="none" w:sz="0" w:space="0" w:color="auto"/>
                      </w:divBdr>
                      <w:divsChild>
                        <w:div w:id="1666930975">
                          <w:marLeft w:val="0"/>
                          <w:marRight w:val="0"/>
                          <w:marTop w:val="0"/>
                          <w:marBottom w:val="0"/>
                          <w:divBdr>
                            <w:top w:val="none" w:sz="0" w:space="0" w:color="auto"/>
                            <w:left w:val="none" w:sz="0" w:space="0" w:color="auto"/>
                            <w:bottom w:val="none" w:sz="0" w:space="0" w:color="auto"/>
                            <w:right w:val="none" w:sz="0" w:space="0" w:color="auto"/>
                          </w:divBdr>
                          <w:divsChild>
                            <w:div w:id="1760516829">
                              <w:marLeft w:val="0"/>
                              <w:marRight w:val="0"/>
                              <w:marTop w:val="0"/>
                              <w:marBottom w:val="0"/>
                              <w:divBdr>
                                <w:top w:val="none" w:sz="0" w:space="0" w:color="auto"/>
                                <w:left w:val="none" w:sz="0" w:space="0" w:color="auto"/>
                                <w:bottom w:val="none" w:sz="0" w:space="0" w:color="auto"/>
                                <w:right w:val="none" w:sz="0" w:space="0" w:color="auto"/>
                              </w:divBdr>
                            </w:div>
                            <w:div w:id="773477698">
                              <w:marLeft w:val="0"/>
                              <w:marRight w:val="0"/>
                              <w:marTop w:val="0"/>
                              <w:marBottom w:val="0"/>
                              <w:divBdr>
                                <w:top w:val="none" w:sz="0" w:space="0" w:color="auto"/>
                                <w:left w:val="none" w:sz="0" w:space="0" w:color="auto"/>
                                <w:bottom w:val="none" w:sz="0" w:space="0" w:color="auto"/>
                                <w:right w:val="none" w:sz="0" w:space="0" w:color="auto"/>
                              </w:divBdr>
                              <w:divsChild>
                                <w:div w:id="71246245">
                                  <w:marLeft w:val="0"/>
                                  <w:marRight w:val="0"/>
                                  <w:marTop w:val="0"/>
                                  <w:marBottom w:val="480"/>
                                  <w:divBdr>
                                    <w:top w:val="none" w:sz="0" w:space="0" w:color="auto"/>
                                    <w:left w:val="none" w:sz="0" w:space="0" w:color="auto"/>
                                    <w:bottom w:val="none" w:sz="0" w:space="0" w:color="auto"/>
                                    <w:right w:val="none" w:sz="0" w:space="0" w:color="auto"/>
                                  </w:divBdr>
                                  <w:divsChild>
                                    <w:div w:id="1735084197">
                                      <w:marLeft w:val="0"/>
                                      <w:marRight w:val="0"/>
                                      <w:marTop w:val="0"/>
                                      <w:marBottom w:val="480"/>
                                      <w:divBdr>
                                        <w:top w:val="none" w:sz="0" w:space="0" w:color="auto"/>
                                        <w:left w:val="none" w:sz="0" w:space="0" w:color="auto"/>
                                        <w:bottom w:val="none" w:sz="0" w:space="0" w:color="auto"/>
                                        <w:right w:val="none" w:sz="0" w:space="0" w:color="auto"/>
                                      </w:divBdr>
                                    </w:div>
                                  </w:divsChild>
                                </w:div>
                                <w:div w:id="2022244506">
                                  <w:marLeft w:val="0"/>
                                  <w:marRight w:val="0"/>
                                  <w:marTop w:val="0"/>
                                  <w:marBottom w:val="480"/>
                                  <w:divBdr>
                                    <w:top w:val="none" w:sz="0" w:space="0" w:color="auto"/>
                                    <w:left w:val="none" w:sz="0" w:space="0" w:color="auto"/>
                                    <w:bottom w:val="none" w:sz="0" w:space="0" w:color="auto"/>
                                    <w:right w:val="none" w:sz="0" w:space="0" w:color="auto"/>
                                  </w:divBdr>
                                  <w:divsChild>
                                    <w:div w:id="1165167573">
                                      <w:marLeft w:val="0"/>
                                      <w:marRight w:val="0"/>
                                      <w:marTop w:val="0"/>
                                      <w:marBottom w:val="480"/>
                                      <w:divBdr>
                                        <w:top w:val="none" w:sz="0" w:space="0" w:color="auto"/>
                                        <w:left w:val="none" w:sz="0" w:space="0" w:color="auto"/>
                                        <w:bottom w:val="none" w:sz="0" w:space="0" w:color="auto"/>
                                        <w:right w:val="none" w:sz="0" w:space="0" w:color="auto"/>
                                      </w:divBdr>
                                    </w:div>
                                  </w:divsChild>
                                </w:div>
                                <w:div w:id="1940673483">
                                  <w:marLeft w:val="0"/>
                                  <w:marRight w:val="0"/>
                                  <w:marTop w:val="0"/>
                                  <w:marBottom w:val="480"/>
                                  <w:divBdr>
                                    <w:top w:val="none" w:sz="0" w:space="0" w:color="auto"/>
                                    <w:left w:val="none" w:sz="0" w:space="0" w:color="auto"/>
                                    <w:bottom w:val="none" w:sz="0" w:space="0" w:color="auto"/>
                                    <w:right w:val="none" w:sz="0" w:space="0" w:color="auto"/>
                                  </w:divBdr>
                                  <w:divsChild>
                                    <w:div w:id="2954528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63540546">
                              <w:marLeft w:val="0"/>
                              <w:marRight w:val="0"/>
                              <w:marTop w:val="0"/>
                              <w:marBottom w:val="0"/>
                              <w:divBdr>
                                <w:top w:val="none" w:sz="0" w:space="0" w:color="auto"/>
                                <w:left w:val="none" w:sz="0" w:space="0" w:color="auto"/>
                                <w:bottom w:val="none" w:sz="0" w:space="0" w:color="auto"/>
                                <w:right w:val="none" w:sz="0" w:space="0" w:color="auto"/>
                              </w:divBdr>
                              <w:divsChild>
                                <w:div w:id="1058239351">
                                  <w:marLeft w:val="0"/>
                                  <w:marRight w:val="0"/>
                                  <w:marTop w:val="0"/>
                                  <w:marBottom w:val="0"/>
                                  <w:divBdr>
                                    <w:top w:val="none" w:sz="0" w:space="0" w:color="auto"/>
                                    <w:left w:val="none" w:sz="0" w:space="0" w:color="auto"/>
                                    <w:bottom w:val="none" w:sz="0" w:space="0" w:color="auto"/>
                                    <w:right w:val="none" w:sz="0" w:space="0" w:color="auto"/>
                                  </w:divBdr>
                                  <w:divsChild>
                                    <w:div w:id="2067334579">
                                      <w:marLeft w:val="0"/>
                                      <w:marRight w:val="0"/>
                                      <w:marTop w:val="0"/>
                                      <w:marBottom w:val="480"/>
                                      <w:divBdr>
                                        <w:top w:val="none" w:sz="0" w:space="0" w:color="auto"/>
                                        <w:left w:val="none" w:sz="0" w:space="0" w:color="auto"/>
                                        <w:bottom w:val="none" w:sz="0" w:space="0" w:color="auto"/>
                                        <w:right w:val="none" w:sz="0" w:space="0" w:color="auto"/>
                                      </w:divBdr>
                                      <w:divsChild>
                                        <w:div w:id="199794890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962479">
                  <w:marLeft w:val="0"/>
                  <w:marRight w:val="0"/>
                  <w:marTop w:val="0"/>
                  <w:marBottom w:val="0"/>
                  <w:divBdr>
                    <w:top w:val="none" w:sz="0" w:space="0" w:color="auto"/>
                    <w:left w:val="none" w:sz="0" w:space="0" w:color="auto"/>
                    <w:bottom w:val="none" w:sz="0" w:space="0" w:color="auto"/>
                    <w:right w:val="none" w:sz="0" w:space="0" w:color="auto"/>
                  </w:divBdr>
                  <w:divsChild>
                    <w:div w:id="225842241">
                      <w:marLeft w:val="0"/>
                      <w:marRight w:val="0"/>
                      <w:marTop w:val="0"/>
                      <w:marBottom w:val="480"/>
                      <w:divBdr>
                        <w:top w:val="none" w:sz="0" w:space="0" w:color="auto"/>
                        <w:left w:val="none" w:sz="0" w:space="0" w:color="auto"/>
                        <w:bottom w:val="none" w:sz="0" w:space="0" w:color="auto"/>
                        <w:right w:val="none" w:sz="0" w:space="0" w:color="auto"/>
                      </w:divBdr>
                    </w:div>
                  </w:divsChild>
                </w:div>
                <w:div w:id="1903758679">
                  <w:marLeft w:val="0"/>
                  <w:marRight w:val="0"/>
                  <w:marTop w:val="0"/>
                  <w:marBottom w:val="0"/>
                  <w:divBdr>
                    <w:top w:val="none" w:sz="0" w:space="0" w:color="auto"/>
                    <w:left w:val="none" w:sz="0" w:space="0" w:color="auto"/>
                    <w:bottom w:val="none" w:sz="0" w:space="0" w:color="auto"/>
                    <w:right w:val="none" w:sz="0" w:space="0" w:color="auto"/>
                  </w:divBdr>
                  <w:divsChild>
                    <w:div w:id="16393777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201209809">
          <w:marLeft w:val="0"/>
          <w:marRight w:val="0"/>
          <w:marTop w:val="0"/>
          <w:marBottom w:val="0"/>
          <w:divBdr>
            <w:top w:val="none" w:sz="0" w:space="0" w:color="auto"/>
            <w:left w:val="none" w:sz="0" w:space="0" w:color="auto"/>
            <w:bottom w:val="none" w:sz="0" w:space="0" w:color="auto"/>
            <w:right w:val="none" w:sz="0" w:space="0" w:color="auto"/>
          </w:divBdr>
          <w:divsChild>
            <w:div w:id="644162608">
              <w:marLeft w:val="0"/>
              <w:marRight w:val="0"/>
              <w:marTop w:val="0"/>
              <w:marBottom w:val="0"/>
              <w:divBdr>
                <w:top w:val="none" w:sz="0" w:space="0" w:color="auto"/>
                <w:left w:val="none" w:sz="0" w:space="0" w:color="auto"/>
                <w:bottom w:val="none" w:sz="0" w:space="0" w:color="auto"/>
                <w:right w:val="none" w:sz="0" w:space="0" w:color="auto"/>
              </w:divBdr>
              <w:divsChild>
                <w:div w:id="1587418439">
                  <w:marLeft w:val="0"/>
                  <w:marRight w:val="0"/>
                  <w:marTop w:val="0"/>
                  <w:marBottom w:val="0"/>
                  <w:divBdr>
                    <w:top w:val="none" w:sz="0" w:space="0" w:color="auto"/>
                    <w:left w:val="none" w:sz="0" w:space="0" w:color="auto"/>
                    <w:bottom w:val="none" w:sz="0" w:space="0" w:color="auto"/>
                    <w:right w:val="none" w:sz="0" w:space="0" w:color="auto"/>
                  </w:divBdr>
                </w:div>
                <w:div w:id="1958831314">
                  <w:marLeft w:val="0"/>
                  <w:marRight w:val="0"/>
                  <w:marTop w:val="0"/>
                  <w:marBottom w:val="0"/>
                  <w:divBdr>
                    <w:top w:val="none" w:sz="0" w:space="0" w:color="auto"/>
                    <w:left w:val="none" w:sz="0" w:space="0" w:color="auto"/>
                    <w:bottom w:val="none" w:sz="0" w:space="0" w:color="auto"/>
                    <w:right w:val="none" w:sz="0" w:space="0" w:color="auto"/>
                  </w:divBdr>
                  <w:divsChild>
                    <w:div w:id="1471240098">
                      <w:marLeft w:val="0"/>
                      <w:marRight w:val="0"/>
                      <w:marTop w:val="0"/>
                      <w:marBottom w:val="480"/>
                      <w:divBdr>
                        <w:top w:val="none" w:sz="0" w:space="0" w:color="auto"/>
                        <w:left w:val="none" w:sz="0" w:space="0" w:color="auto"/>
                        <w:bottom w:val="none" w:sz="0" w:space="0" w:color="auto"/>
                        <w:right w:val="none" w:sz="0" w:space="0" w:color="auto"/>
                      </w:divBdr>
                    </w:div>
                  </w:divsChild>
                </w:div>
                <w:div w:id="429087761">
                  <w:marLeft w:val="0"/>
                  <w:marRight w:val="0"/>
                  <w:marTop w:val="0"/>
                  <w:marBottom w:val="0"/>
                  <w:divBdr>
                    <w:top w:val="none" w:sz="0" w:space="0" w:color="auto"/>
                    <w:left w:val="none" w:sz="0" w:space="0" w:color="auto"/>
                    <w:bottom w:val="none" w:sz="0" w:space="0" w:color="auto"/>
                    <w:right w:val="none" w:sz="0" w:space="0" w:color="auto"/>
                  </w:divBdr>
                  <w:divsChild>
                    <w:div w:id="2020085018">
                      <w:marLeft w:val="0"/>
                      <w:marRight w:val="0"/>
                      <w:marTop w:val="0"/>
                      <w:marBottom w:val="480"/>
                      <w:divBdr>
                        <w:top w:val="none" w:sz="0" w:space="0" w:color="auto"/>
                        <w:left w:val="none" w:sz="0" w:space="0" w:color="auto"/>
                        <w:bottom w:val="none" w:sz="0" w:space="0" w:color="auto"/>
                        <w:right w:val="none" w:sz="0" w:space="0" w:color="auto"/>
                      </w:divBdr>
                    </w:div>
                  </w:divsChild>
                </w:div>
                <w:div w:id="824320786">
                  <w:marLeft w:val="0"/>
                  <w:marRight w:val="0"/>
                  <w:marTop w:val="0"/>
                  <w:marBottom w:val="0"/>
                  <w:divBdr>
                    <w:top w:val="none" w:sz="0" w:space="0" w:color="auto"/>
                    <w:left w:val="none" w:sz="0" w:space="0" w:color="auto"/>
                    <w:bottom w:val="none" w:sz="0" w:space="0" w:color="auto"/>
                    <w:right w:val="none" w:sz="0" w:space="0" w:color="auto"/>
                  </w:divBdr>
                  <w:divsChild>
                    <w:div w:id="193426671">
                      <w:marLeft w:val="0"/>
                      <w:marRight w:val="0"/>
                      <w:marTop w:val="0"/>
                      <w:marBottom w:val="480"/>
                      <w:divBdr>
                        <w:top w:val="none" w:sz="0" w:space="0" w:color="auto"/>
                        <w:left w:val="none" w:sz="0" w:space="0" w:color="auto"/>
                        <w:bottom w:val="none" w:sz="0" w:space="0" w:color="auto"/>
                        <w:right w:val="none" w:sz="0" w:space="0" w:color="auto"/>
                      </w:divBdr>
                    </w:div>
                  </w:divsChild>
                </w:div>
                <w:div w:id="964432651">
                  <w:marLeft w:val="0"/>
                  <w:marRight w:val="0"/>
                  <w:marTop w:val="0"/>
                  <w:marBottom w:val="0"/>
                  <w:divBdr>
                    <w:top w:val="none" w:sz="0" w:space="0" w:color="auto"/>
                    <w:left w:val="none" w:sz="0" w:space="0" w:color="auto"/>
                    <w:bottom w:val="none" w:sz="0" w:space="0" w:color="auto"/>
                    <w:right w:val="none" w:sz="0" w:space="0" w:color="auto"/>
                  </w:divBdr>
                  <w:divsChild>
                    <w:div w:id="1457674635">
                      <w:marLeft w:val="0"/>
                      <w:marRight w:val="0"/>
                      <w:marTop w:val="0"/>
                      <w:marBottom w:val="480"/>
                      <w:divBdr>
                        <w:top w:val="none" w:sz="0" w:space="0" w:color="auto"/>
                        <w:left w:val="none" w:sz="0" w:space="0" w:color="auto"/>
                        <w:bottom w:val="none" w:sz="0" w:space="0" w:color="auto"/>
                        <w:right w:val="none" w:sz="0" w:space="0" w:color="auto"/>
                      </w:divBdr>
                      <w:divsChild>
                        <w:div w:id="628633242">
                          <w:marLeft w:val="0"/>
                          <w:marRight w:val="0"/>
                          <w:marTop w:val="0"/>
                          <w:marBottom w:val="0"/>
                          <w:divBdr>
                            <w:top w:val="none" w:sz="0" w:space="0" w:color="auto"/>
                            <w:left w:val="none" w:sz="0" w:space="0" w:color="auto"/>
                            <w:bottom w:val="none" w:sz="0" w:space="0" w:color="auto"/>
                            <w:right w:val="none" w:sz="0" w:space="0" w:color="auto"/>
                          </w:divBdr>
                          <w:divsChild>
                            <w:div w:id="1857188611">
                              <w:marLeft w:val="0"/>
                              <w:marRight w:val="0"/>
                              <w:marTop w:val="0"/>
                              <w:marBottom w:val="0"/>
                              <w:divBdr>
                                <w:top w:val="none" w:sz="0" w:space="0" w:color="auto"/>
                                <w:left w:val="none" w:sz="0" w:space="0" w:color="auto"/>
                                <w:bottom w:val="none" w:sz="0" w:space="0" w:color="auto"/>
                                <w:right w:val="none" w:sz="0" w:space="0" w:color="auto"/>
                              </w:divBdr>
                            </w:div>
                            <w:div w:id="388649395">
                              <w:marLeft w:val="0"/>
                              <w:marRight w:val="0"/>
                              <w:marTop w:val="0"/>
                              <w:marBottom w:val="0"/>
                              <w:divBdr>
                                <w:top w:val="none" w:sz="0" w:space="0" w:color="auto"/>
                                <w:left w:val="none" w:sz="0" w:space="0" w:color="auto"/>
                                <w:bottom w:val="none" w:sz="0" w:space="0" w:color="auto"/>
                                <w:right w:val="none" w:sz="0" w:space="0" w:color="auto"/>
                              </w:divBdr>
                              <w:divsChild>
                                <w:div w:id="1471634099">
                                  <w:marLeft w:val="0"/>
                                  <w:marRight w:val="0"/>
                                  <w:marTop w:val="0"/>
                                  <w:marBottom w:val="480"/>
                                  <w:divBdr>
                                    <w:top w:val="none" w:sz="0" w:space="0" w:color="auto"/>
                                    <w:left w:val="none" w:sz="0" w:space="0" w:color="auto"/>
                                    <w:bottom w:val="none" w:sz="0" w:space="0" w:color="auto"/>
                                    <w:right w:val="none" w:sz="0" w:space="0" w:color="auto"/>
                                  </w:divBdr>
                                  <w:divsChild>
                                    <w:div w:id="14565565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80185300">
                              <w:marLeft w:val="0"/>
                              <w:marRight w:val="0"/>
                              <w:marTop w:val="0"/>
                              <w:marBottom w:val="0"/>
                              <w:divBdr>
                                <w:top w:val="none" w:sz="0" w:space="0" w:color="auto"/>
                                <w:left w:val="none" w:sz="0" w:space="0" w:color="auto"/>
                                <w:bottom w:val="none" w:sz="0" w:space="0" w:color="auto"/>
                                <w:right w:val="none" w:sz="0" w:space="0" w:color="auto"/>
                              </w:divBdr>
                              <w:divsChild>
                                <w:div w:id="1678654136">
                                  <w:marLeft w:val="0"/>
                                  <w:marRight w:val="0"/>
                                  <w:marTop w:val="0"/>
                                  <w:marBottom w:val="0"/>
                                  <w:divBdr>
                                    <w:top w:val="none" w:sz="0" w:space="0" w:color="auto"/>
                                    <w:left w:val="none" w:sz="0" w:space="0" w:color="auto"/>
                                    <w:bottom w:val="none" w:sz="0" w:space="0" w:color="auto"/>
                                    <w:right w:val="none" w:sz="0" w:space="0" w:color="auto"/>
                                  </w:divBdr>
                                  <w:divsChild>
                                    <w:div w:id="1717895981">
                                      <w:marLeft w:val="0"/>
                                      <w:marRight w:val="0"/>
                                      <w:marTop w:val="0"/>
                                      <w:marBottom w:val="480"/>
                                      <w:divBdr>
                                        <w:top w:val="none" w:sz="0" w:space="0" w:color="auto"/>
                                        <w:left w:val="none" w:sz="0" w:space="0" w:color="auto"/>
                                        <w:bottom w:val="none" w:sz="0" w:space="0" w:color="auto"/>
                                        <w:right w:val="none" w:sz="0" w:space="0" w:color="auto"/>
                                      </w:divBdr>
                                      <w:divsChild>
                                        <w:div w:id="1348944740">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92508">
                  <w:marLeft w:val="0"/>
                  <w:marRight w:val="0"/>
                  <w:marTop w:val="0"/>
                  <w:marBottom w:val="0"/>
                  <w:divBdr>
                    <w:top w:val="none" w:sz="0" w:space="0" w:color="auto"/>
                    <w:left w:val="none" w:sz="0" w:space="0" w:color="auto"/>
                    <w:bottom w:val="none" w:sz="0" w:space="0" w:color="auto"/>
                    <w:right w:val="none" w:sz="0" w:space="0" w:color="auto"/>
                  </w:divBdr>
                  <w:divsChild>
                    <w:div w:id="6329092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61094900">
          <w:marLeft w:val="0"/>
          <w:marRight w:val="0"/>
          <w:marTop w:val="0"/>
          <w:marBottom w:val="0"/>
          <w:divBdr>
            <w:top w:val="none" w:sz="0" w:space="0" w:color="auto"/>
            <w:left w:val="none" w:sz="0" w:space="0" w:color="auto"/>
            <w:bottom w:val="none" w:sz="0" w:space="0" w:color="auto"/>
            <w:right w:val="none" w:sz="0" w:space="0" w:color="auto"/>
          </w:divBdr>
          <w:divsChild>
            <w:div w:id="410350212">
              <w:marLeft w:val="0"/>
              <w:marRight w:val="0"/>
              <w:marTop w:val="0"/>
              <w:marBottom w:val="0"/>
              <w:divBdr>
                <w:top w:val="none" w:sz="0" w:space="0" w:color="auto"/>
                <w:left w:val="none" w:sz="0" w:space="0" w:color="auto"/>
                <w:bottom w:val="none" w:sz="0" w:space="0" w:color="auto"/>
                <w:right w:val="none" w:sz="0" w:space="0" w:color="auto"/>
              </w:divBdr>
              <w:divsChild>
                <w:div w:id="1210336514">
                  <w:marLeft w:val="0"/>
                  <w:marRight w:val="0"/>
                  <w:marTop w:val="0"/>
                  <w:marBottom w:val="0"/>
                  <w:divBdr>
                    <w:top w:val="none" w:sz="0" w:space="0" w:color="auto"/>
                    <w:left w:val="none" w:sz="0" w:space="0" w:color="auto"/>
                    <w:bottom w:val="none" w:sz="0" w:space="0" w:color="auto"/>
                    <w:right w:val="none" w:sz="0" w:space="0" w:color="auto"/>
                  </w:divBdr>
                </w:div>
                <w:div w:id="1529564398">
                  <w:marLeft w:val="0"/>
                  <w:marRight w:val="0"/>
                  <w:marTop w:val="0"/>
                  <w:marBottom w:val="0"/>
                  <w:divBdr>
                    <w:top w:val="none" w:sz="0" w:space="0" w:color="auto"/>
                    <w:left w:val="none" w:sz="0" w:space="0" w:color="auto"/>
                    <w:bottom w:val="none" w:sz="0" w:space="0" w:color="auto"/>
                    <w:right w:val="none" w:sz="0" w:space="0" w:color="auto"/>
                  </w:divBdr>
                  <w:divsChild>
                    <w:div w:id="1805152690">
                      <w:marLeft w:val="0"/>
                      <w:marRight w:val="0"/>
                      <w:marTop w:val="0"/>
                      <w:marBottom w:val="480"/>
                      <w:divBdr>
                        <w:top w:val="none" w:sz="0" w:space="0" w:color="auto"/>
                        <w:left w:val="none" w:sz="0" w:space="0" w:color="auto"/>
                        <w:bottom w:val="none" w:sz="0" w:space="0" w:color="auto"/>
                        <w:right w:val="none" w:sz="0" w:space="0" w:color="auto"/>
                      </w:divBdr>
                    </w:div>
                  </w:divsChild>
                </w:div>
                <w:div w:id="1031146721">
                  <w:marLeft w:val="0"/>
                  <w:marRight w:val="0"/>
                  <w:marTop w:val="0"/>
                  <w:marBottom w:val="0"/>
                  <w:divBdr>
                    <w:top w:val="none" w:sz="0" w:space="0" w:color="auto"/>
                    <w:left w:val="none" w:sz="0" w:space="0" w:color="auto"/>
                    <w:bottom w:val="none" w:sz="0" w:space="0" w:color="auto"/>
                    <w:right w:val="none" w:sz="0" w:space="0" w:color="auto"/>
                  </w:divBdr>
                  <w:divsChild>
                    <w:div w:id="1669866060">
                      <w:marLeft w:val="0"/>
                      <w:marRight w:val="0"/>
                      <w:marTop w:val="0"/>
                      <w:marBottom w:val="480"/>
                      <w:divBdr>
                        <w:top w:val="none" w:sz="0" w:space="0" w:color="auto"/>
                        <w:left w:val="none" w:sz="0" w:space="0" w:color="auto"/>
                        <w:bottom w:val="none" w:sz="0" w:space="0" w:color="auto"/>
                        <w:right w:val="none" w:sz="0" w:space="0" w:color="auto"/>
                      </w:divBdr>
                    </w:div>
                  </w:divsChild>
                </w:div>
                <w:div w:id="896356541">
                  <w:marLeft w:val="0"/>
                  <w:marRight w:val="0"/>
                  <w:marTop w:val="0"/>
                  <w:marBottom w:val="0"/>
                  <w:divBdr>
                    <w:top w:val="none" w:sz="0" w:space="0" w:color="auto"/>
                    <w:left w:val="none" w:sz="0" w:space="0" w:color="auto"/>
                    <w:bottom w:val="none" w:sz="0" w:space="0" w:color="auto"/>
                    <w:right w:val="none" w:sz="0" w:space="0" w:color="auto"/>
                  </w:divBdr>
                  <w:divsChild>
                    <w:div w:id="415130782">
                      <w:marLeft w:val="0"/>
                      <w:marRight w:val="0"/>
                      <w:marTop w:val="0"/>
                      <w:marBottom w:val="480"/>
                      <w:divBdr>
                        <w:top w:val="none" w:sz="0" w:space="0" w:color="auto"/>
                        <w:left w:val="none" w:sz="0" w:space="0" w:color="auto"/>
                        <w:bottom w:val="none" w:sz="0" w:space="0" w:color="auto"/>
                        <w:right w:val="none" w:sz="0" w:space="0" w:color="auto"/>
                      </w:divBdr>
                    </w:div>
                  </w:divsChild>
                </w:div>
                <w:div w:id="470170115">
                  <w:marLeft w:val="0"/>
                  <w:marRight w:val="0"/>
                  <w:marTop w:val="0"/>
                  <w:marBottom w:val="0"/>
                  <w:divBdr>
                    <w:top w:val="none" w:sz="0" w:space="0" w:color="auto"/>
                    <w:left w:val="none" w:sz="0" w:space="0" w:color="auto"/>
                    <w:bottom w:val="none" w:sz="0" w:space="0" w:color="auto"/>
                    <w:right w:val="none" w:sz="0" w:space="0" w:color="auto"/>
                  </w:divBdr>
                  <w:divsChild>
                    <w:div w:id="331613362">
                      <w:marLeft w:val="0"/>
                      <w:marRight w:val="0"/>
                      <w:marTop w:val="0"/>
                      <w:marBottom w:val="480"/>
                      <w:divBdr>
                        <w:top w:val="none" w:sz="0" w:space="0" w:color="auto"/>
                        <w:left w:val="none" w:sz="0" w:space="0" w:color="auto"/>
                        <w:bottom w:val="none" w:sz="0" w:space="0" w:color="auto"/>
                        <w:right w:val="none" w:sz="0" w:space="0" w:color="auto"/>
                      </w:divBdr>
                    </w:div>
                  </w:divsChild>
                </w:div>
                <w:div w:id="1850295636">
                  <w:marLeft w:val="0"/>
                  <w:marRight w:val="0"/>
                  <w:marTop w:val="0"/>
                  <w:marBottom w:val="0"/>
                  <w:divBdr>
                    <w:top w:val="none" w:sz="0" w:space="0" w:color="auto"/>
                    <w:left w:val="none" w:sz="0" w:space="0" w:color="auto"/>
                    <w:bottom w:val="none" w:sz="0" w:space="0" w:color="auto"/>
                    <w:right w:val="none" w:sz="0" w:space="0" w:color="auto"/>
                  </w:divBdr>
                  <w:divsChild>
                    <w:div w:id="86584910">
                      <w:marLeft w:val="0"/>
                      <w:marRight w:val="0"/>
                      <w:marTop w:val="0"/>
                      <w:marBottom w:val="480"/>
                      <w:divBdr>
                        <w:top w:val="none" w:sz="0" w:space="0" w:color="auto"/>
                        <w:left w:val="none" w:sz="0" w:space="0" w:color="auto"/>
                        <w:bottom w:val="none" w:sz="0" w:space="0" w:color="auto"/>
                        <w:right w:val="none" w:sz="0" w:space="0" w:color="auto"/>
                      </w:divBdr>
                      <w:divsChild>
                        <w:div w:id="1902984346">
                          <w:marLeft w:val="0"/>
                          <w:marRight w:val="0"/>
                          <w:marTop w:val="0"/>
                          <w:marBottom w:val="0"/>
                          <w:divBdr>
                            <w:top w:val="none" w:sz="0" w:space="0" w:color="auto"/>
                            <w:left w:val="none" w:sz="0" w:space="0" w:color="auto"/>
                            <w:bottom w:val="none" w:sz="0" w:space="0" w:color="auto"/>
                            <w:right w:val="none" w:sz="0" w:space="0" w:color="auto"/>
                          </w:divBdr>
                          <w:divsChild>
                            <w:div w:id="483157228">
                              <w:marLeft w:val="0"/>
                              <w:marRight w:val="0"/>
                              <w:marTop w:val="0"/>
                              <w:marBottom w:val="0"/>
                              <w:divBdr>
                                <w:top w:val="none" w:sz="0" w:space="0" w:color="auto"/>
                                <w:left w:val="none" w:sz="0" w:space="0" w:color="auto"/>
                                <w:bottom w:val="none" w:sz="0" w:space="0" w:color="auto"/>
                                <w:right w:val="none" w:sz="0" w:space="0" w:color="auto"/>
                              </w:divBdr>
                            </w:div>
                            <w:div w:id="1274744629">
                              <w:marLeft w:val="0"/>
                              <w:marRight w:val="0"/>
                              <w:marTop w:val="0"/>
                              <w:marBottom w:val="0"/>
                              <w:divBdr>
                                <w:top w:val="none" w:sz="0" w:space="0" w:color="auto"/>
                                <w:left w:val="none" w:sz="0" w:space="0" w:color="auto"/>
                                <w:bottom w:val="none" w:sz="0" w:space="0" w:color="auto"/>
                                <w:right w:val="none" w:sz="0" w:space="0" w:color="auto"/>
                              </w:divBdr>
                              <w:divsChild>
                                <w:div w:id="680352653">
                                  <w:marLeft w:val="0"/>
                                  <w:marRight w:val="0"/>
                                  <w:marTop w:val="0"/>
                                  <w:marBottom w:val="480"/>
                                  <w:divBdr>
                                    <w:top w:val="none" w:sz="0" w:space="0" w:color="auto"/>
                                    <w:left w:val="none" w:sz="0" w:space="0" w:color="auto"/>
                                    <w:bottom w:val="none" w:sz="0" w:space="0" w:color="auto"/>
                                    <w:right w:val="none" w:sz="0" w:space="0" w:color="auto"/>
                                  </w:divBdr>
                                  <w:divsChild>
                                    <w:div w:id="139161284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93526833">
                              <w:marLeft w:val="0"/>
                              <w:marRight w:val="0"/>
                              <w:marTop w:val="0"/>
                              <w:marBottom w:val="0"/>
                              <w:divBdr>
                                <w:top w:val="none" w:sz="0" w:space="0" w:color="auto"/>
                                <w:left w:val="none" w:sz="0" w:space="0" w:color="auto"/>
                                <w:bottom w:val="none" w:sz="0" w:space="0" w:color="auto"/>
                                <w:right w:val="none" w:sz="0" w:space="0" w:color="auto"/>
                              </w:divBdr>
                              <w:divsChild>
                                <w:div w:id="2097246714">
                                  <w:marLeft w:val="0"/>
                                  <w:marRight w:val="0"/>
                                  <w:marTop w:val="0"/>
                                  <w:marBottom w:val="0"/>
                                  <w:divBdr>
                                    <w:top w:val="none" w:sz="0" w:space="0" w:color="auto"/>
                                    <w:left w:val="none" w:sz="0" w:space="0" w:color="auto"/>
                                    <w:bottom w:val="none" w:sz="0" w:space="0" w:color="auto"/>
                                    <w:right w:val="none" w:sz="0" w:space="0" w:color="auto"/>
                                  </w:divBdr>
                                  <w:divsChild>
                                    <w:div w:id="133110629">
                                      <w:marLeft w:val="0"/>
                                      <w:marRight w:val="0"/>
                                      <w:marTop w:val="0"/>
                                      <w:marBottom w:val="480"/>
                                      <w:divBdr>
                                        <w:top w:val="none" w:sz="0" w:space="0" w:color="auto"/>
                                        <w:left w:val="none" w:sz="0" w:space="0" w:color="auto"/>
                                        <w:bottom w:val="none" w:sz="0" w:space="0" w:color="auto"/>
                                        <w:right w:val="none" w:sz="0" w:space="0" w:color="auto"/>
                                      </w:divBdr>
                                      <w:divsChild>
                                        <w:div w:id="2138446309">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172903">
                  <w:marLeft w:val="0"/>
                  <w:marRight w:val="0"/>
                  <w:marTop w:val="0"/>
                  <w:marBottom w:val="0"/>
                  <w:divBdr>
                    <w:top w:val="none" w:sz="0" w:space="0" w:color="auto"/>
                    <w:left w:val="none" w:sz="0" w:space="0" w:color="auto"/>
                    <w:bottom w:val="none" w:sz="0" w:space="0" w:color="auto"/>
                    <w:right w:val="none" w:sz="0" w:space="0" w:color="auto"/>
                  </w:divBdr>
                  <w:divsChild>
                    <w:div w:id="911812919">
                      <w:marLeft w:val="0"/>
                      <w:marRight w:val="0"/>
                      <w:marTop w:val="0"/>
                      <w:marBottom w:val="480"/>
                      <w:divBdr>
                        <w:top w:val="none" w:sz="0" w:space="0" w:color="auto"/>
                        <w:left w:val="none" w:sz="0" w:space="0" w:color="auto"/>
                        <w:bottom w:val="none" w:sz="0" w:space="0" w:color="auto"/>
                        <w:right w:val="none" w:sz="0" w:space="0" w:color="auto"/>
                      </w:divBdr>
                    </w:div>
                  </w:divsChild>
                </w:div>
                <w:div w:id="1922373586">
                  <w:marLeft w:val="0"/>
                  <w:marRight w:val="0"/>
                  <w:marTop w:val="0"/>
                  <w:marBottom w:val="0"/>
                  <w:divBdr>
                    <w:top w:val="none" w:sz="0" w:space="0" w:color="auto"/>
                    <w:left w:val="none" w:sz="0" w:space="0" w:color="auto"/>
                    <w:bottom w:val="none" w:sz="0" w:space="0" w:color="auto"/>
                    <w:right w:val="none" w:sz="0" w:space="0" w:color="auto"/>
                  </w:divBdr>
                  <w:divsChild>
                    <w:div w:id="2106458285">
                      <w:marLeft w:val="0"/>
                      <w:marRight w:val="0"/>
                      <w:marTop w:val="0"/>
                      <w:marBottom w:val="480"/>
                      <w:divBdr>
                        <w:top w:val="none" w:sz="0" w:space="0" w:color="auto"/>
                        <w:left w:val="none" w:sz="0" w:space="0" w:color="auto"/>
                        <w:bottom w:val="none" w:sz="0" w:space="0" w:color="auto"/>
                        <w:right w:val="none" w:sz="0" w:space="0" w:color="auto"/>
                      </w:divBdr>
                    </w:div>
                  </w:divsChild>
                </w:div>
                <w:div w:id="509563515">
                  <w:marLeft w:val="0"/>
                  <w:marRight w:val="0"/>
                  <w:marTop w:val="0"/>
                  <w:marBottom w:val="0"/>
                  <w:divBdr>
                    <w:top w:val="none" w:sz="0" w:space="0" w:color="auto"/>
                    <w:left w:val="none" w:sz="0" w:space="0" w:color="auto"/>
                    <w:bottom w:val="none" w:sz="0" w:space="0" w:color="auto"/>
                    <w:right w:val="none" w:sz="0" w:space="0" w:color="auto"/>
                  </w:divBdr>
                  <w:divsChild>
                    <w:div w:id="1883981563">
                      <w:marLeft w:val="0"/>
                      <w:marRight w:val="0"/>
                      <w:marTop w:val="0"/>
                      <w:marBottom w:val="480"/>
                      <w:divBdr>
                        <w:top w:val="none" w:sz="0" w:space="0" w:color="auto"/>
                        <w:left w:val="none" w:sz="0" w:space="0" w:color="auto"/>
                        <w:bottom w:val="none" w:sz="0" w:space="0" w:color="auto"/>
                        <w:right w:val="none" w:sz="0" w:space="0" w:color="auto"/>
                      </w:divBdr>
                    </w:div>
                  </w:divsChild>
                </w:div>
                <w:div w:id="737435558">
                  <w:marLeft w:val="0"/>
                  <w:marRight w:val="0"/>
                  <w:marTop w:val="0"/>
                  <w:marBottom w:val="0"/>
                  <w:divBdr>
                    <w:top w:val="none" w:sz="0" w:space="0" w:color="auto"/>
                    <w:left w:val="none" w:sz="0" w:space="0" w:color="auto"/>
                    <w:bottom w:val="none" w:sz="0" w:space="0" w:color="auto"/>
                    <w:right w:val="none" w:sz="0" w:space="0" w:color="auto"/>
                  </w:divBdr>
                  <w:divsChild>
                    <w:div w:id="1046949951">
                      <w:marLeft w:val="0"/>
                      <w:marRight w:val="0"/>
                      <w:marTop w:val="0"/>
                      <w:marBottom w:val="480"/>
                      <w:divBdr>
                        <w:top w:val="none" w:sz="0" w:space="0" w:color="auto"/>
                        <w:left w:val="none" w:sz="0" w:space="0" w:color="auto"/>
                        <w:bottom w:val="none" w:sz="0" w:space="0" w:color="auto"/>
                        <w:right w:val="none" w:sz="0" w:space="0" w:color="auto"/>
                      </w:divBdr>
                    </w:div>
                    <w:div w:id="180886168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Dihybrid_cross" TargetMode="External"/><Relationship Id="rId18" Type="http://schemas.openxmlformats.org/officeDocument/2006/relationships/hyperlink" Target="https://www.ck12.org/c/biology/mendel" TargetMode="External"/><Relationship Id="rId26" Type="http://schemas.openxmlformats.org/officeDocument/2006/relationships/hyperlink" Target="https://www.ck12.org/c/biology/blood" TargetMode="External"/><Relationship Id="rId3" Type="http://schemas.openxmlformats.org/officeDocument/2006/relationships/customXml" Target="../customXml/item3.xml"/><Relationship Id="rId21" Type="http://schemas.openxmlformats.org/officeDocument/2006/relationships/hyperlink" Target="https://www.ck12.org/c/biology/allel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n.wikipedia.org/wiki/Fertilization" TargetMode="External"/><Relationship Id="rId25" Type="http://schemas.openxmlformats.org/officeDocument/2006/relationships/hyperlink" Target="https://www.ck12.org/c/biology/blood" TargetMode="External"/><Relationship Id="rId2" Type="http://schemas.openxmlformats.org/officeDocument/2006/relationships/customXml" Target="../customXml/item2.xml"/><Relationship Id="rId16" Type="http://schemas.openxmlformats.org/officeDocument/2006/relationships/hyperlink" Target="https://en.wikipedia.org/wiki/Gametes" TargetMode="External"/><Relationship Id="rId20" Type="http://schemas.openxmlformats.org/officeDocument/2006/relationships/hyperlink" Target="https://www.ck12.org/c/biology/allel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ck12.org/c/biology/blood"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ck12.org/c/biology/pea-pla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File:Dihybrid_Cross_Tree_Method.png" TargetMode="External"/><Relationship Id="rId22" Type="http://schemas.openxmlformats.org/officeDocument/2006/relationships/image" Target="media/image5.jpeg"/><Relationship Id="rId27" Type="http://schemas.openxmlformats.org/officeDocument/2006/relationships/image" Target="media/image7.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4152\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4873beb7-5857-4685-be1f-d57550cc96cc"/>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728</TotalTime>
  <Pages>9</Pages>
  <Words>2349</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15</cp:revision>
  <cp:lastPrinted>2019-05-03T18:49:00Z</cp:lastPrinted>
  <dcterms:created xsi:type="dcterms:W3CDTF">2019-04-18T21:56:00Z</dcterms:created>
  <dcterms:modified xsi:type="dcterms:W3CDTF">2019-05-15T22:11:00Z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